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B3D23" w14:textId="3BC0840C" w:rsidR="004268AC" w:rsidRPr="001965D3" w:rsidRDefault="004268AC" w:rsidP="004268AC">
      <w:pPr>
        <w:jc w:val="center"/>
        <w:rPr>
          <w:rFonts w:eastAsia="Calibri" w:cstheme="minorHAnsi"/>
          <w:b/>
          <w:sz w:val="22"/>
          <w:szCs w:val="22"/>
        </w:rPr>
      </w:pPr>
      <w:r w:rsidRPr="001965D3">
        <w:rPr>
          <w:rFonts w:eastAsia="Calibri" w:cstheme="minorHAnsi"/>
          <w:b/>
          <w:sz w:val="22"/>
          <w:szCs w:val="22"/>
        </w:rPr>
        <w:t>GLR Learning Tuesdays | Learning Loss Recovery Challenge Series</w:t>
      </w:r>
    </w:p>
    <w:p w14:paraId="70BBC540" w14:textId="64A29442" w:rsidR="002D2012" w:rsidRPr="001965D3" w:rsidRDefault="001965D3" w:rsidP="004268AC">
      <w:pPr>
        <w:jc w:val="center"/>
        <w:rPr>
          <w:rStyle w:val="Emphasis"/>
          <w:rFonts w:cstheme="minorHAnsi"/>
          <w:i w:val="0"/>
          <w:iCs w:val="0"/>
          <w:color w:val="444191"/>
          <w:sz w:val="22"/>
          <w:szCs w:val="22"/>
        </w:rPr>
      </w:pPr>
      <w:r w:rsidRPr="001965D3">
        <w:rPr>
          <w:rStyle w:val="Emphasis"/>
          <w:rFonts w:cstheme="minorHAnsi"/>
          <w:i w:val="0"/>
          <w:iCs w:val="0"/>
          <w:color w:val="444191"/>
          <w:sz w:val="22"/>
          <w:szCs w:val="22"/>
        </w:rPr>
        <w:t>Learning to Read: Applying Universal Design to Learning</w:t>
      </w:r>
    </w:p>
    <w:p w14:paraId="19D46361" w14:textId="4400CC3A" w:rsidR="004268AC" w:rsidRPr="001965D3" w:rsidRDefault="00033CD2" w:rsidP="004268AC">
      <w:pPr>
        <w:jc w:val="center"/>
        <w:rPr>
          <w:rFonts w:eastAsia="Calibri" w:cstheme="minorHAnsi"/>
          <w:sz w:val="22"/>
          <w:szCs w:val="22"/>
        </w:rPr>
      </w:pPr>
      <w:r>
        <w:rPr>
          <w:rFonts w:eastAsia="Calibri" w:cstheme="minorHAnsi"/>
          <w:sz w:val="22"/>
          <w:szCs w:val="22"/>
        </w:rPr>
        <w:t>February 7</w:t>
      </w:r>
      <w:r w:rsidR="004268AC" w:rsidRPr="001965D3">
        <w:rPr>
          <w:rFonts w:eastAsia="Calibri" w:cstheme="minorHAnsi"/>
          <w:sz w:val="22"/>
          <w:szCs w:val="22"/>
        </w:rPr>
        <w:t xml:space="preserve"> , 202</w:t>
      </w:r>
      <w:r w:rsidR="00AB4ADD" w:rsidRPr="001965D3">
        <w:rPr>
          <w:rFonts w:eastAsia="Calibri" w:cstheme="minorHAnsi"/>
          <w:sz w:val="22"/>
          <w:szCs w:val="22"/>
        </w:rPr>
        <w:t>3</w:t>
      </w:r>
      <w:r w:rsidR="004268AC" w:rsidRPr="001965D3">
        <w:rPr>
          <w:rFonts w:eastAsia="Calibri" w:cstheme="minorHAnsi"/>
          <w:sz w:val="22"/>
          <w:szCs w:val="22"/>
        </w:rPr>
        <w:t xml:space="preserve"> | 3:00 pm – 4:30 pm ET</w:t>
      </w:r>
    </w:p>
    <w:p w14:paraId="03F53F68" w14:textId="77777777" w:rsidR="004268AC" w:rsidRPr="001965D3" w:rsidRDefault="004268AC" w:rsidP="004268AC">
      <w:pPr>
        <w:rPr>
          <w:rFonts w:eastAsia="Times New Roman" w:cstheme="minorHAnsi"/>
          <w:sz w:val="22"/>
          <w:szCs w:val="22"/>
        </w:rPr>
      </w:pPr>
    </w:p>
    <w:p w14:paraId="728E30FA" w14:textId="77777777" w:rsidR="004268AC" w:rsidRPr="001965D3" w:rsidRDefault="004268AC" w:rsidP="004268AC">
      <w:pPr>
        <w:jc w:val="center"/>
        <w:rPr>
          <w:rFonts w:eastAsia="Times New Roman" w:cstheme="minorHAnsi"/>
          <w:b/>
          <w:bCs/>
          <w:sz w:val="22"/>
          <w:szCs w:val="22"/>
        </w:rPr>
      </w:pPr>
      <w:r w:rsidRPr="001965D3">
        <w:rPr>
          <w:rFonts w:eastAsia="Times New Roman" w:cstheme="minorHAnsi"/>
          <w:b/>
          <w:bCs/>
          <w:sz w:val="22"/>
          <w:szCs w:val="22"/>
        </w:rPr>
        <w:t>PRESENTER BIOS</w:t>
      </w:r>
    </w:p>
    <w:p w14:paraId="2490F2D1" w14:textId="15EDA0F2" w:rsidR="00E329B1" w:rsidRPr="001965D3" w:rsidRDefault="00E329B1" w:rsidP="00E329B1">
      <w:pPr>
        <w:rPr>
          <w:rFonts w:eastAsia="Times New Roman" w:cstheme="minorHAnsi"/>
          <w:b/>
          <w:bCs/>
          <w:sz w:val="22"/>
          <w:szCs w:val="22"/>
        </w:rPr>
      </w:pPr>
      <w:r w:rsidRPr="001965D3">
        <w:rPr>
          <w:rFonts w:eastAsia="Times New Roman" w:cstheme="minorHAnsi"/>
          <w:b/>
          <w:bCs/>
          <w:sz w:val="22"/>
          <w:szCs w:val="22"/>
        </w:rPr>
        <w:t>M</w:t>
      </w:r>
      <w:r w:rsidR="00817BE6" w:rsidRPr="001965D3">
        <w:rPr>
          <w:rFonts w:eastAsia="Times New Roman" w:cstheme="minorHAnsi"/>
          <w:b/>
          <w:bCs/>
          <w:sz w:val="22"/>
          <w:szCs w:val="22"/>
        </w:rPr>
        <w:t>oderator</w:t>
      </w:r>
    </w:p>
    <w:p w14:paraId="67C000C8" w14:textId="16696FE5" w:rsidR="00E329B1" w:rsidRPr="001965D3" w:rsidRDefault="00EC0B7A" w:rsidP="00E329B1">
      <w:pPr>
        <w:rPr>
          <w:rFonts w:eastAsia="Times New Roman" w:cstheme="minorHAnsi"/>
          <w:b/>
          <w:bCs/>
          <w:sz w:val="22"/>
          <w:szCs w:val="22"/>
          <w:shd w:val="clear" w:color="auto" w:fill="FFFFFF"/>
        </w:rPr>
      </w:pPr>
      <w:r w:rsidRPr="001965D3">
        <w:rPr>
          <w:rFonts w:eastAsia="Times New Roman" w:cstheme="minorHAnsi"/>
          <w:b/>
          <w:bCs/>
          <w:sz w:val="22"/>
          <w:szCs w:val="22"/>
          <w:shd w:val="clear" w:color="auto" w:fill="FFFFFF"/>
        </w:rPr>
        <w:t>Lindsay Jones</w:t>
      </w:r>
    </w:p>
    <w:p w14:paraId="4BEAF616" w14:textId="1263FD2B" w:rsidR="00E329B1" w:rsidRPr="001965D3" w:rsidRDefault="00EC0B7A" w:rsidP="00E329B1">
      <w:pPr>
        <w:rPr>
          <w:rFonts w:eastAsia="Times New Roman" w:cstheme="minorHAnsi"/>
          <w:sz w:val="22"/>
          <w:szCs w:val="22"/>
          <w:shd w:val="clear" w:color="auto" w:fill="FFFFFF"/>
        </w:rPr>
      </w:pPr>
      <w:r w:rsidRPr="001965D3">
        <w:rPr>
          <w:rFonts w:eastAsia="Times New Roman" w:cstheme="minorHAnsi"/>
          <w:sz w:val="22"/>
          <w:szCs w:val="22"/>
          <w:shd w:val="clear" w:color="auto" w:fill="FFFFFF"/>
        </w:rPr>
        <w:t>CEO, CAST</w:t>
      </w:r>
    </w:p>
    <w:p w14:paraId="20F42507" w14:textId="77777777" w:rsidR="001965D3" w:rsidRPr="001965D3" w:rsidRDefault="001965D3" w:rsidP="00E329B1">
      <w:pPr>
        <w:rPr>
          <w:rFonts w:eastAsia="Times New Roman" w:cstheme="minorHAnsi"/>
          <w:sz w:val="22"/>
          <w:szCs w:val="22"/>
          <w:shd w:val="clear" w:color="auto" w:fill="FFFFFF"/>
        </w:rPr>
      </w:pPr>
    </w:p>
    <w:p w14:paraId="7F4AED57" w14:textId="4AB64E46" w:rsidR="00AC190E" w:rsidRPr="001965D3" w:rsidRDefault="00EC0B7A" w:rsidP="00AC190E">
      <w:pPr>
        <w:rPr>
          <w:sz w:val="22"/>
          <w:szCs w:val="22"/>
        </w:rPr>
      </w:pPr>
      <w:r w:rsidRPr="001965D3">
        <w:rPr>
          <w:rFonts w:cstheme="minorHAnsi"/>
          <w:noProof/>
          <w:sz w:val="22"/>
          <w:szCs w:val="22"/>
        </w:rPr>
        <w:drawing>
          <wp:anchor distT="0" distB="0" distL="114300" distR="114300" simplePos="0" relativeHeight="251674624" behindDoc="0" locked="0" layoutInCell="1" allowOverlap="1" wp14:anchorId="7427FFD9" wp14:editId="5A69E438">
            <wp:simplePos x="0" y="0"/>
            <wp:positionH relativeFrom="column">
              <wp:posOffset>0</wp:posOffset>
            </wp:positionH>
            <wp:positionV relativeFrom="paragraph">
              <wp:posOffset>0</wp:posOffset>
            </wp:positionV>
            <wp:extent cx="1552122" cy="155212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1552122" cy="1552122"/>
                    </a:xfrm>
                    <a:prstGeom prst="rect">
                      <a:avLst/>
                    </a:prstGeom>
                  </pic:spPr>
                </pic:pic>
              </a:graphicData>
            </a:graphic>
            <wp14:sizeRelH relativeFrom="page">
              <wp14:pctWidth>0</wp14:pctWidth>
            </wp14:sizeRelH>
            <wp14:sizeRelV relativeFrom="page">
              <wp14:pctHeight>0</wp14:pctHeight>
            </wp14:sizeRelV>
          </wp:anchor>
        </w:drawing>
      </w:r>
      <w:r w:rsidR="00AC190E" w:rsidRPr="001965D3">
        <w:rPr>
          <w:sz w:val="22"/>
          <w:szCs w:val="22"/>
        </w:rPr>
        <w:t>Lindsay E. Jones is the </w:t>
      </w:r>
      <w:hyperlink r:id="rId7" w:history="1">
        <w:r w:rsidR="00AC190E" w:rsidRPr="001965D3">
          <w:rPr>
            <w:rStyle w:val="Hyperlink"/>
            <w:sz w:val="22"/>
            <w:szCs w:val="22"/>
          </w:rPr>
          <w:t>Chief Executive Officer of CAST</w:t>
        </w:r>
      </w:hyperlink>
      <w:r w:rsidR="00AC190E" w:rsidRPr="001965D3">
        <w:rPr>
          <w:sz w:val="22"/>
          <w:szCs w:val="22"/>
        </w:rPr>
        <w:t>, where she works with innovative educators and researchers across the globe to design education systems that are learner-centered, flexible, accessible, and rooted in </w:t>
      </w:r>
      <w:hyperlink r:id="rId8" w:history="1">
        <w:r w:rsidR="00AC190E" w:rsidRPr="001965D3">
          <w:rPr>
            <w:rStyle w:val="Hyperlink"/>
            <w:sz w:val="22"/>
            <w:szCs w:val="22"/>
          </w:rPr>
          <w:t>Universal Design for Learning</w:t>
        </w:r>
      </w:hyperlink>
      <w:r w:rsidR="00AC190E" w:rsidRPr="001965D3">
        <w:rPr>
          <w:sz w:val="22"/>
          <w:szCs w:val="22"/>
        </w:rPr>
        <w:t>. Lindsay leads strategy and implementation at CAST to ensure all of CAST's work removes barriers, fosters belonging, and creates equitable education opportunities for every learner.</w:t>
      </w:r>
    </w:p>
    <w:p w14:paraId="788011A6" w14:textId="77777777" w:rsidR="00AC190E" w:rsidRPr="001965D3" w:rsidRDefault="00AC190E" w:rsidP="00AC190E">
      <w:pPr>
        <w:rPr>
          <w:sz w:val="22"/>
          <w:szCs w:val="22"/>
        </w:rPr>
      </w:pPr>
    </w:p>
    <w:p w14:paraId="64320590" w14:textId="77777777" w:rsidR="00AC190E" w:rsidRPr="001965D3" w:rsidRDefault="00AC190E" w:rsidP="00AC190E">
      <w:pPr>
        <w:rPr>
          <w:sz w:val="22"/>
          <w:szCs w:val="22"/>
        </w:rPr>
      </w:pPr>
      <w:r w:rsidRPr="001965D3">
        <w:rPr>
          <w:sz w:val="22"/>
          <w:szCs w:val="22"/>
        </w:rPr>
        <w:t>Lindsay previously served as the President and CEO of the </w:t>
      </w:r>
      <w:hyperlink r:id="rId9" w:history="1">
        <w:r w:rsidRPr="001965D3">
          <w:rPr>
            <w:rStyle w:val="Hyperlink"/>
            <w:sz w:val="22"/>
            <w:szCs w:val="22"/>
          </w:rPr>
          <w:t>National Center for Learning Disabilities</w:t>
        </w:r>
      </w:hyperlink>
      <w:r w:rsidRPr="001965D3">
        <w:rPr>
          <w:sz w:val="22"/>
          <w:szCs w:val="22"/>
        </w:rPr>
        <w:t> (NCLD), a nonprofit advocacy organization that promotes innovation, research, and youth voice to improve the lives of the 1 in 5 with learning disabilities and attention issues. She also served as the senior director for policy and advocacy at the </w:t>
      </w:r>
      <w:hyperlink r:id="rId10" w:history="1">
        <w:r w:rsidRPr="001965D3">
          <w:rPr>
            <w:rStyle w:val="Hyperlink"/>
            <w:sz w:val="22"/>
            <w:szCs w:val="22"/>
          </w:rPr>
          <w:t>Council for Exceptional Children</w:t>
        </w:r>
      </w:hyperlink>
      <w:r w:rsidRPr="001965D3">
        <w:rPr>
          <w:sz w:val="22"/>
          <w:szCs w:val="22"/>
        </w:rPr>
        <w:t> (CEC) where she led federal legislative advocacy and worked with dedicated educators from across the country.</w:t>
      </w:r>
    </w:p>
    <w:p w14:paraId="6E0C53AE" w14:textId="77777777" w:rsidR="00AC190E" w:rsidRPr="001965D3" w:rsidRDefault="00AC190E" w:rsidP="00AC190E">
      <w:pPr>
        <w:rPr>
          <w:sz w:val="22"/>
          <w:szCs w:val="22"/>
        </w:rPr>
      </w:pPr>
    </w:p>
    <w:p w14:paraId="69F32967" w14:textId="77777777" w:rsidR="00AC190E" w:rsidRPr="001965D3" w:rsidRDefault="00AC190E" w:rsidP="00AC190E">
      <w:pPr>
        <w:rPr>
          <w:sz w:val="22"/>
          <w:szCs w:val="22"/>
        </w:rPr>
      </w:pPr>
      <w:r w:rsidRPr="001965D3">
        <w:rPr>
          <w:sz w:val="22"/>
          <w:szCs w:val="22"/>
        </w:rPr>
        <w:t>Lindsay began her career as an attorney, advising and representing schools and parents in special education matters. She was a partner with the law firm of </w:t>
      </w:r>
      <w:hyperlink r:id="rId11" w:history="1">
        <w:r w:rsidRPr="001965D3">
          <w:rPr>
            <w:rStyle w:val="Hyperlink"/>
            <w:sz w:val="22"/>
            <w:szCs w:val="22"/>
          </w:rPr>
          <w:t>Gust Rosenfeld</w:t>
        </w:r>
      </w:hyperlink>
      <w:r w:rsidRPr="001965D3">
        <w:rPr>
          <w:sz w:val="22"/>
          <w:szCs w:val="22"/>
        </w:rPr>
        <w:t> in Phoenix, AZ, and is admitted to the U.S. Supreme Court, the Ninth Circuit Court of Appeals, and the State Bar of Arizona.</w:t>
      </w:r>
    </w:p>
    <w:p w14:paraId="3088438A" w14:textId="77777777" w:rsidR="00AC190E" w:rsidRPr="001965D3" w:rsidRDefault="00AC190E" w:rsidP="00AC190E">
      <w:pPr>
        <w:rPr>
          <w:sz w:val="22"/>
          <w:szCs w:val="22"/>
        </w:rPr>
      </w:pPr>
    </w:p>
    <w:p w14:paraId="7693C6EB" w14:textId="77777777" w:rsidR="00AC190E" w:rsidRPr="001965D3" w:rsidRDefault="00AC190E" w:rsidP="00AC190E">
      <w:pPr>
        <w:rPr>
          <w:sz w:val="22"/>
          <w:szCs w:val="22"/>
        </w:rPr>
      </w:pPr>
      <w:r w:rsidRPr="001965D3">
        <w:rPr>
          <w:sz w:val="22"/>
          <w:szCs w:val="22"/>
        </w:rPr>
        <w:t>Lindsay is a sought-after education and disability policy expert. She currently sits on the </w:t>
      </w:r>
      <w:hyperlink r:id="rId12" w:history="1">
        <w:r w:rsidRPr="001965D3">
          <w:rPr>
            <w:rStyle w:val="Hyperlink"/>
            <w:sz w:val="22"/>
            <w:szCs w:val="22"/>
          </w:rPr>
          <w:t>National Advisory Committee of the Science of Learning and Development Alliance</w:t>
        </w:r>
      </w:hyperlink>
      <w:r w:rsidRPr="001965D3">
        <w:rPr>
          <w:sz w:val="22"/>
          <w:szCs w:val="22"/>
        </w:rPr>
        <w:t> and is an </w:t>
      </w:r>
      <w:hyperlink r:id="rId13" w:history="1">
        <w:r w:rsidRPr="001965D3">
          <w:rPr>
            <w:rStyle w:val="Hyperlink"/>
            <w:sz w:val="22"/>
            <w:szCs w:val="22"/>
          </w:rPr>
          <w:t>Advisor to the Progress Center,</w:t>
        </w:r>
      </w:hyperlink>
      <w:r w:rsidRPr="001965D3">
        <w:rPr>
          <w:sz w:val="22"/>
          <w:szCs w:val="22"/>
        </w:rPr>
        <w:t> a program that improves outcomes for students with disabilities, funded by OSEP and housed at the American Institutes of Research. She is a regular presenter at conferences across the nation and often appears in print and on air, including in publications like </w:t>
      </w:r>
      <w:r w:rsidRPr="001965D3">
        <w:rPr>
          <w:i/>
          <w:iCs/>
          <w:sz w:val="22"/>
          <w:szCs w:val="22"/>
        </w:rPr>
        <w:t>The Washington Post</w:t>
      </w:r>
      <w:r w:rsidRPr="001965D3">
        <w:rPr>
          <w:sz w:val="22"/>
          <w:szCs w:val="22"/>
        </w:rPr>
        <w:t>, </w:t>
      </w:r>
      <w:r w:rsidRPr="001965D3">
        <w:rPr>
          <w:i/>
          <w:iCs/>
          <w:sz w:val="22"/>
          <w:szCs w:val="22"/>
        </w:rPr>
        <w:t>US News and World Report</w:t>
      </w:r>
      <w:r w:rsidRPr="001965D3">
        <w:rPr>
          <w:sz w:val="22"/>
          <w:szCs w:val="22"/>
        </w:rPr>
        <w:t>, </w:t>
      </w:r>
      <w:r w:rsidRPr="001965D3">
        <w:rPr>
          <w:i/>
          <w:iCs/>
          <w:sz w:val="22"/>
          <w:szCs w:val="22"/>
        </w:rPr>
        <w:t>NPR</w:t>
      </w:r>
      <w:r w:rsidRPr="001965D3">
        <w:rPr>
          <w:sz w:val="22"/>
          <w:szCs w:val="22"/>
        </w:rPr>
        <w:t>, </w:t>
      </w:r>
      <w:r w:rsidRPr="001965D3">
        <w:rPr>
          <w:i/>
          <w:iCs/>
          <w:sz w:val="22"/>
          <w:szCs w:val="22"/>
        </w:rPr>
        <w:t>Education Week</w:t>
      </w:r>
      <w:r w:rsidRPr="001965D3">
        <w:rPr>
          <w:sz w:val="22"/>
          <w:szCs w:val="22"/>
        </w:rPr>
        <w:t>, and the </w:t>
      </w:r>
      <w:r w:rsidRPr="001965D3">
        <w:rPr>
          <w:i/>
          <w:iCs/>
          <w:sz w:val="22"/>
          <w:szCs w:val="22"/>
        </w:rPr>
        <w:t>National Journal</w:t>
      </w:r>
      <w:r w:rsidRPr="001965D3">
        <w:rPr>
          <w:sz w:val="22"/>
          <w:szCs w:val="22"/>
        </w:rPr>
        <w:t>.</w:t>
      </w:r>
    </w:p>
    <w:p w14:paraId="1E4311A5" w14:textId="77777777" w:rsidR="00AC190E" w:rsidRPr="001965D3" w:rsidRDefault="00AC190E" w:rsidP="00AC190E">
      <w:pPr>
        <w:rPr>
          <w:sz w:val="22"/>
          <w:szCs w:val="22"/>
        </w:rPr>
      </w:pPr>
    </w:p>
    <w:p w14:paraId="0E08AC8E" w14:textId="77777777" w:rsidR="00AC190E" w:rsidRPr="001965D3" w:rsidRDefault="00AC190E" w:rsidP="00AC190E">
      <w:pPr>
        <w:rPr>
          <w:sz w:val="22"/>
          <w:szCs w:val="22"/>
        </w:rPr>
      </w:pPr>
      <w:r w:rsidRPr="001965D3">
        <w:rPr>
          <w:sz w:val="22"/>
          <w:szCs w:val="22"/>
        </w:rPr>
        <w:t>Throughout her career, Lindsay has served on several education-related boards including the Arizona Education Foundation, the Committee for Education Funding, IDEA Full Funding Coalition, Consortium for Citizens with Disabilities Education Taskforce, University of Arizona Law College Association, and Council of School Attorneys, National School Boards Association. She lives in Virginia with her husband and son, where they cheer on the Arizona Wildcats, Cleveland Browns, and all teams D.C.</w:t>
      </w:r>
    </w:p>
    <w:p w14:paraId="3E8AB9E8" w14:textId="7DD06D3E" w:rsidR="00E329B1" w:rsidRPr="001965D3" w:rsidRDefault="00E329B1" w:rsidP="00AC190E">
      <w:pPr>
        <w:pStyle w:val="paragraph"/>
        <w:spacing w:before="0" w:beforeAutospacing="0" w:after="0" w:afterAutospacing="0"/>
        <w:textAlignment w:val="baseline"/>
        <w:rPr>
          <w:rFonts w:cstheme="minorHAnsi"/>
          <w:b/>
          <w:bCs/>
          <w:sz w:val="22"/>
          <w:szCs w:val="22"/>
        </w:rPr>
      </w:pPr>
    </w:p>
    <w:p w14:paraId="4CED97FD" w14:textId="77777777" w:rsidR="001965D3" w:rsidRDefault="001965D3">
      <w:pPr>
        <w:rPr>
          <w:rFonts w:eastAsia="Times New Roman" w:cstheme="minorHAnsi"/>
          <w:b/>
          <w:bCs/>
          <w:kern w:val="0"/>
          <w:sz w:val="22"/>
          <w:szCs w:val="22"/>
          <w14:ligatures w14:val="none"/>
        </w:rPr>
      </w:pPr>
      <w:r>
        <w:rPr>
          <w:rFonts w:eastAsia="Times New Roman" w:cstheme="minorHAnsi"/>
          <w:b/>
          <w:bCs/>
          <w:kern w:val="0"/>
          <w:sz w:val="22"/>
          <w:szCs w:val="22"/>
          <w14:ligatures w14:val="none"/>
        </w:rPr>
        <w:br w:type="page"/>
      </w:r>
    </w:p>
    <w:p w14:paraId="2A3421E4" w14:textId="4C1E9958" w:rsidR="00E329B1" w:rsidRPr="001965D3" w:rsidRDefault="00E329B1" w:rsidP="00E87313">
      <w:pPr>
        <w:rPr>
          <w:rFonts w:eastAsia="Times New Roman" w:cstheme="minorHAnsi"/>
          <w:b/>
          <w:bCs/>
          <w:kern w:val="0"/>
          <w:sz w:val="22"/>
          <w:szCs w:val="22"/>
          <w14:ligatures w14:val="none"/>
        </w:rPr>
      </w:pPr>
      <w:r w:rsidRPr="001965D3">
        <w:rPr>
          <w:rFonts w:eastAsia="Times New Roman" w:cstheme="minorHAnsi"/>
          <w:b/>
          <w:bCs/>
          <w:kern w:val="0"/>
          <w:sz w:val="22"/>
          <w:szCs w:val="22"/>
          <w14:ligatures w14:val="none"/>
        </w:rPr>
        <w:lastRenderedPageBreak/>
        <w:t>Presenter</w:t>
      </w:r>
    </w:p>
    <w:p w14:paraId="3AF40E1E" w14:textId="2E4D70C6" w:rsidR="00E329B1" w:rsidRPr="001965D3" w:rsidRDefault="00AC190E" w:rsidP="00E87313">
      <w:pPr>
        <w:rPr>
          <w:rFonts w:eastAsia="Times New Roman" w:cstheme="minorHAnsi"/>
          <w:b/>
          <w:bCs/>
          <w:kern w:val="0"/>
          <w:sz w:val="22"/>
          <w:szCs w:val="22"/>
          <w14:ligatures w14:val="none"/>
        </w:rPr>
      </w:pPr>
      <w:r w:rsidRPr="001965D3">
        <w:rPr>
          <w:rFonts w:eastAsia="Times New Roman" w:cstheme="minorHAnsi"/>
          <w:b/>
          <w:bCs/>
          <w:kern w:val="0"/>
          <w:sz w:val="22"/>
          <w:szCs w:val="22"/>
          <w14:ligatures w14:val="none"/>
        </w:rPr>
        <w:t>Becky Canham</w:t>
      </w:r>
    </w:p>
    <w:p w14:paraId="2532AC0A" w14:textId="61093412" w:rsidR="00186953" w:rsidRPr="001965D3" w:rsidRDefault="00AC190E" w:rsidP="00E87313">
      <w:pPr>
        <w:rPr>
          <w:rStyle w:val="normaltextrun"/>
          <w:rFonts w:cstheme="minorHAnsi"/>
          <w:sz w:val="22"/>
          <w:szCs w:val="22"/>
        </w:rPr>
      </w:pPr>
      <w:r w:rsidRPr="001965D3">
        <w:rPr>
          <w:rStyle w:val="normaltextrun"/>
          <w:rFonts w:cstheme="minorHAnsi"/>
          <w:sz w:val="22"/>
          <w:szCs w:val="22"/>
        </w:rPr>
        <w:t>Implementation Specialist</w:t>
      </w:r>
    </w:p>
    <w:p w14:paraId="391F8D73" w14:textId="2D98B0E5" w:rsidR="00AC190E" w:rsidRPr="001965D3" w:rsidRDefault="00AC190E" w:rsidP="00E87313">
      <w:pPr>
        <w:rPr>
          <w:rStyle w:val="normaltextrun"/>
          <w:rFonts w:cstheme="minorHAnsi"/>
          <w:sz w:val="22"/>
          <w:szCs w:val="22"/>
        </w:rPr>
      </w:pPr>
      <w:r w:rsidRPr="001965D3">
        <w:rPr>
          <w:rStyle w:val="normaltextrun"/>
          <w:rFonts w:cstheme="minorHAnsi"/>
          <w:sz w:val="22"/>
          <w:szCs w:val="22"/>
        </w:rPr>
        <w:t>California Coalition for Inclusive Literacy</w:t>
      </w:r>
    </w:p>
    <w:p w14:paraId="55C71329" w14:textId="30C9427C" w:rsidR="00AC190E" w:rsidRPr="001965D3" w:rsidRDefault="00AC190E" w:rsidP="00E87313">
      <w:pPr>
        <w:rPr>
          <w:rStyle w:val="eop"/>
          <w:rFonts w:cstheme="minorHAnsi"/>
          <w:sz w:val="22"/>
          <w:szCs w:val="22"/>
        </w:rPr>
      </w:pPr>
      <w:r w:rsidRPr="001965D3">
        <w:rPr>
          <w:rStyle w:val="normaltextrun"/>
          <w:rFonts w:cstheme="minorHAnsi"/>
          <w:sz w:val="22"/>
          <w:szCs w:val="22"/>
        </w:rPr>
        <w:t>CAST</w:t>
      </w:r>
    </w:p>
    <w:p w14:paraId="081416D0" w14:textId="559D06A6" w:rsidR="00AB4ADD" w:rsidRPr="001965D3" w:rsidRDefault="00AB4ADD" w:rsidP="00E87313">
      <w:pPr>
        <w:rPr>
          <w:rFonts w:eastAsia="Times New Roman" w:cstheme="minorHAnsi"/>
          <w:kern w:val="0"/>
          <w:sz w:val="22"/>
          <w:szCs w:val="22"/>
          <w14:ligatures w14:val="none"/>
        </w:rPr>
      </w:pPr>
    </w:p>
    <w:p w14:paraId="4A9469AA" w14:textId="36290B3A" w:rsidR="00AC190E" w:rsidRPr="001965D3" w:rsidRDefault="00AC190E" w:rsidP="00AC190E">
      <w:pPr>
        <w:rPr>
          <w:sz w:val="22"/>
          <w:szCs w:val="22"/>
        </w:rPr>
      </w:pPr>
      <w:r w:rsidRPr="001965D3">
        <w:rPr>
          <w:rFonts w:cstheme="minorHAnsi"/>
          <w:b/>
          <w:bCs/>
          <w:noProof/>
          <w:sz w:val="22"/>
          <w:szCs w:val="22"/>
        </w:rPr>
        <w:drawing>
          <wp:anchor distT="0" distB="0" distL="114300" distR="114300" simplePos="0" relativeHeight="251675648" behindDoc="0" locked="0" layoutInCell="1" allowOverlap="1" wp14:anchorId="70642742" wp14:editId="27241475">
            <wp:simplePos x="0" y="0"/>
            <wp:positionH relativeFrom="column">
              <wp:posOffset>0</wp:posOffset>
            </wp:positionH>
            <wp:positionV relativeFrom="paragraph">
              <wp:posOffset>0</wp:posOffset>
            </wp:positionV>
            <wp:extent cx="1552121" cy="1552121"/>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1552121" cy="1552121"/>
                    </a:xfrm>
                    <a:prstGeom prst="rect">
                      <a:avLst/>
                    </a:prstGeom>
                  </pic:spPr>
                </pic:pic>
              </a:graphicData>
            </a:graphic>
            <wp14:sizeRelH relativeFrom="page">
              <wp14:pctWidth>0</wp14:pctWidth>
            </wp14:sizeRelH>
            <wp14:sizeRelV relativeFrom="page">
              <wp14:pctHeight>0</wp14:pctHeight>
            </wp14:sizeRelV>
          </wp:anchor>
        </w:drawing>
      </w:r>
      <w:r w:rsidR="00AB4ADD" w:rsidRPr="001965D3">
        <w:rPr>
          <w:rStyle w:val="apple-converted-space"/>
          <w:rFonts w:eastAsiaTheme="majorEastAsia" w:cstheme="minorHAnsi"/>
          <w:sz w:val="22"/>
          <w:szCs w:val="22"/>
        </w:rPr>
        <w:t xml:space="preserve"> </w:t>
      </w:r>
      <w:r w:rsidRPr="001965D3">
        <w:rPr>
          <w:sz w:val="22"/>
          <w:szCs w:val="22"/>
        </w:rPr>
        <w:t>As one of the Implementation Specialists for the </w:t>
      </w:r>
      <w:hyperlink r:id="rId15" w:history="1">
        <w:r w:rsidRPr="001965D3">
          <w:rPr>
            <w:rStyle w:val="Hyperlink"/>
            <w:sz w:val="22"/>
            <w:szCs w:val="22"/>
          </w:rPr>
          <w:t>California Coalition for Inclusive Literacy (CCIL)</w:t>
        </w:r>
      </w:hyperlink>
      <w:r w:rsidRPr="001965D3">
        <w:rPr>
          <w:sz w:val="22"/>
          <w:szCs w:val="22"/>
        </w:rPr>
        <w:t>, Becky collaborates with and supports educators to improve teaching and learning for all learners with a focus on inclusive literacy and </w:t>
      </w:r>
      <w:hyperlink r:id="rId16" w:history="1">
        <w:r w:rsidRPr="001965D3">
          <w:rPr>
            <w:rStyle w:val="Hyperlink"/>
            <w:sz w:val="22"/>
            <w:szCs w:val="22"/>
          </w:rPr>
          <w:t>Universal Design for Learning (UDL)</w:t>
        </w:r>
      </w:hyperlink>
      <w:r w:rsidRPr="001965D3">
        <w:rPr>
          <w:sz w:val="22"/>
          <w:szCs w:val="22"/>
        </w:rPr>
        <w:t>.</w:t>
      </w:r>
    </w:p>
    <w:p w14:paraId="3AA67779" w14:textId="77777777" w:rsidR="00AC190E" w:rsidRPr="001965D3" w:rsidRDefault="00AC190E" w:rsidP="00AC190E">
      <w:pPr>
        <w:rPr>
          <w:sz w:val="22"/>
          <w:szCs w:val="22"/>
        </w:rPr>
      </w:pPr>
    </w:p>
    <w:p w14:paraId="1F423932" w14:textId="77777777" w:rsidR="00AC190E" w:rsidRPr="001965D3" w:rsidRDefault="00AC190E" w:rsidP="00AC190E">
      <w:pPr>
        <w:rPr>
          <w:sz w:val="22"/>
          <w:szCs w:val="22"/>
        </w:rPr>
      </w:pPr>
      <w:r w:rsidRPr="001965D3">
        <w:rPr>
          <w:sz w:val="22"/>
          <w:szCs w:val="22"/>
        </w:rPr>
        <w:t>Becky has over 21 years of experience within the Los Angeles Unified School District. Her experience has focused on instructional leadership, literacy, language development, and ensuring equity and access for all. She is passionate about the power of literacy and is excited for her work with the CCIL project, leveraging literacy as a means to develop more inclusive and equitable learning environments for all learners.</w:t>
      </w:r>
    </w:p>
    <w:p w14:paraId="6D97083E" w14:textId="4A98FDA4" w:rsidR="00817BE6" w:rsidRPr="001965D3" w:rsidRDefault="00817BE6" w:rsidP="00AC190E">
      <w:pPr>
        <w:pStyle w:val="paragraph"/>
        <w:spacing w:before="0" w:beforeAutospacing="0" w:after="0" w:afterAutospacing="0"/>
        <w:textAlignment w:val="baseline"/>
        <w:rPr>
          <w:rFonts w:cstheme="minorHAnsi"/>
          <w:sz w:val="22"/>
          <w:szCs w:val="22"/>
        </w:rPr>
      </w:pPr>
    </w:p>
    <w:p w14:paraId="7F0E6C59" w14:textId="109AAD9F" w:rsidR="001965D3" w:rsidRDefault="001965D3" w:rsidP="00817BE6">
      <w:pPr>
        <w:rPr>
          <w:rFonts w:eastAsia="Times New Roman" w:cstheme="minorHAnsi"/>
          <w:b/>
          <w:bCs/>
          <w:kern w:val="0"/>
          <w:sz w:val="22"/>
          <w:szCs w:val="22"/>
          <w14:ligatures w14:val="none"/>
        </w:rPr>
      </w:pPr>
    </w:p>
    <w:p w14:paraId="19036D81" w14:textId="338C9EF1" w:rsidR="00033CD2" w:rsidRDefault="00033CD2" w:rsidP="00817BE6">
      <w:pPr>
        <w:rPr>
          <w:rFonts w:eastAsia="Times New Roman" w:cstheme="minorHAnsi"/>
          <w:b/>
          <w:bCs/>
          <w:kern w:val="0"/>
          <w:sz w:val="22"/>
          <w:szCs w:val="22"/>
          <w14:ligatures w14:val="none"/>
        </w:rPr>
      </w:pPr>
    </w:p>
    <w:p w14:paraId="34BA5C6B" w14:textId="77777777" w:rsidR="00033CD2" w:rsidRDefault="00033CD2" w:rsidP="00817BE6">
      <w:pPr>
        <w:rPr>
          <w:rFonts w:eastAsia="Times New Roman" w:cstheme="minorHAnsi"/>
          <w:b/>
          <w:bCs/>
          <w:kern w:val="0"/>
          <w:sz w:val="22"/>
          <w:szCs w:val="22"/>
          <w14:ligatures w14:val="none"/>
        </w:rPr>
      </w:pPr>
    </w:p>
    <w:p w14:paraId="0B0C87DE" w14:textId="51ECA8A4" w:rsidR="00817BE6" w:rsidRPr="001965D3" w:rsidRDefault="00817BE6" w:rsidP="00817BE6">
      <w:pPr>
        <w:rPr>
          <w:rFonts w:eastAsia="Times New Roman" w:cstheme="minorHAnsi"/>
          <w:b/>
          <w:bCs/>
          <w:kern w:val="0"/>
          <w:sz w:val="22"/>
          <w:szCs w:val="22"/>
          <w14:ligatures w14:val="none"/>
        </w:rPr>
      </w:pPr>
      <w:r w:rsidRPr="001965D3">
        <w:rPr>
          <w:rFonts w:eastAsia="Times New Roman" w:cstheme="minorHAnsi"/>
          <w:b/>
          <w:bCs/>
          <w:kern w:val="0"/>
          <w:sz w:val="22"/>
          <w:szCs w:val="22"/>
          <w14:ligatures w14:val="none"/>
        </w:rPr>
        <w:t>Presenter</w:t>
      </w:r>
    </w:p>
    <w:p w14:paraId="1675FD17" w14:textId="01FDD17E" w:rsidR="00817BE6" w:rsidRPr="001965D3" w:rsidRDefault="00AC190E" w:rsidP="00817BE6">
      <w:pPr>
        <w:rPr>
          <w:rFonts w:eastAsia="Times New Roman" w:cstheme="minorHAnsi"/>
          <w:b/>
          <w:bCs/>
          <w:kern w:val="0"/>
          <w:sz w:val="22"/>
          <w:szCs w:val="22"/>
          <w14:ligatures w14:val="none"/>
        </w:rPr>
      </w:pPr>
      <w:r w:rsidRPr="001965D3">
        <w:rPr>
          <w:rFonts w:eastAsia="Times New Roman" w:cstheme="minorHAnsi"/>
          <w:b/>
          <w:bCs/>
          <w:kern w:val="0"/>
          <w:sz w:val="22"/>
          <w:szCs w:val="22"/>
          <w14:ligatures w14:val="none"/>
        </w:rPr>
        <w:t>Jennifer Levine</w:t>
      </w:r>
    </w:p>
    <w:p w14:paraId="644EB6A2" w14:textId="43B0575E" w:rsidR="00AB4ADD" w:rsidRPr="001965D3" w:rsidRDefault="00AC190E" w:rsidP="00AB4ADD">
      <w:pPr>
        <w:pStyle w:val="paragraph"/>
        <w:spacing w:before="0" w:beforeAutospacing="0" w:after="0" w:afterAutospacing="0"/>
        <w:textAlignment w:val="baseline"/>
        <w:rPr>
          <w:rStyle w:val="normaltextrun"/>
          <w:rFonts w:asciiTheme="minorHAnsi" w:eastAsiaTheme="majorEastAsia" w:hAnsiTheme="minorHAnsi" w:cstheme="minorHAnsi"/>
          <w:sz w:val="22"/>
          <w:szCs w:val="22"/>
        </w:rPr>
      </w:pPr>
      <w:r w:rsidRPr="001965D3">
        <w:rPr>
          <w:rStyle w:val="normaltextrun"/>
          <w:rFonts w:asciiTheme="minorHAnsi" w:eastAsiaTheme="majorEastAsia" w:hAnsiTheme="minorHAnsi" w:cstheme="minorHAnsi"/>
          <w:sz w:val="22"/>
          <w:szCs w:val="22"/>
        </w:rPr>
        <w:t>Chief Academic Officer: PreK-12</w:t>
      </w:r>
    </w:p>
    <w:p w14:paraId="321C7562" w14:textId="6C0C850C" w:rsidR="00AB4ADD" w:rsidRPr="001965D3" w:rsidRDefault="00AC190E" w:rsidP="00AB4ADD">
      <w:pPr>
        <w:pStyle w:val="paragraph"/>
        <w:spacing w:before="0" w:beforeAutospacing="0" w:after="0" w:afterAutospacing="0"/>
        <w:textAlignment w:val="baseline"/>
        <w:rPr>
          <w:rFonts w:asciiTheme="minorHAnsi" w:hAnsiTheme="minorHAnsi" w:cstheme="minorHAnsi"/>
          <w:sz w:val="22"/>
          <w:szCs w:val="22"/>
        </w:rPr>
      </w:pPr>
      <w:r w:rsidRPr="001965D3">
        <w:rPr>
          <w:rStyle w:val="normaltextrun"/>
          <w:rFonts w:asciiTheme="minorHAnsi" w:eastAsiaTheme="majorEastAsia" w:hAnsiTheme="minorHAnsi" w:cstheme="minorHAnsi"/>
          <w:sz w:val="22"/>
          <w:szCs w:val="22"/>
        </w:rPr>
        <w:t>CAST</w:t>
      </w:r>
    </w:p>
    <w:p w14:paraId="76910DD8" w14:textId="77777777" w:rsidR="00AC190E" w:rsidRPr="001965D3" w:rsidRDefault="00E87313" w:rsidP="00AC190E">
      <w:pPr>
        <w:rPr>
          <w:rFonts w:eastAsia="Times New Roman" w:cstheme="minorHAnsi"/>
          <w:kern w:val="0"/>
          <w:sz w:val="22"/>
          <w:szCs w:val="22"/>
          <w14:ligatures w14:val="none"/>
        </w:rPr>
      </w:pPr>
      <w:r w:rsidRPr="001965D3">
        <w:rPr>
          <w:rFonts w:eastAsia="Times New Roman" w:cstheme="minorHAnsi"/>
          <w:kern w:val="0"/>
          <w:sz w:val="22"/>
          <w:szCs w:val="22"/>
          <w14:ligatures w14:val="none"/>
        </w:rPr>
        <w:t> </w:t>
      </w:r>
    </w:p>
    <w:p w14:paraId="4D0FCE64" w14:textId="5B3760FF" w:rsidR="00AC190E" w:rsidRPr="001965D3" w:rsidRDefault="00AC190E" w:rsidP="00AC190E">
      <w:pPr>
        <w:rPr>
          <w:rFonts w:eastAsia="Times New Roman" w:cstheme="minorHAnsi"/>
          <w:kern w:val="0"/>
          <w:sz w:val="22"/>
          <w:szCs w:val="22"/>
          <w14:ligatures w14:val="none"/>
        </w:rPr>
      </w:pPr>
      <w:r w:rsidRPr="001965D3">
        <w:rPr>
          <w:rFonts w:eastAsia="Times New Roman" w:cstheme="minorHAnsi"/>
          <w:noProof/>
          <w:kern w:val="0"/>
          <w:sz w:val="22"/>
          <w:szCs w:val="22"/>
        </w:rPr>
        <w:drawing>
          <wp:anchor distT="0" distB="0" distL="114300" distR="114300" simplePos="0" relativeHeight="251676672" behindDoc="0" locked="0" layoutInCell="1" allowOverlap="1" wp14:anchorId="2C892CD9" wp14:editId="38510E06">
            <wp:simplePos x="0" y="0"/>
            <wp:positionH relativeFrom="column">
              <wp:posOffset>0</wp:posOffset>
            </wp:positionH>
            <wp:positionV relativeFrom="paragraph">
              <wp:posOffset>0</wp:posOffset>
            </wp:positionV>
            <wp:extent cx="1552121" cy="1552121"/>
            <wp:effectExtent l="0" t="0" r="0" b="0"/>
            <wp:wrapSquare wrapText="bothSides"/>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552121" cy="1552121"/>
                    </a:xfrm>
                    <a:prstGeom prst="rect">
                      <a:avLst/>
                    </a:prstGeom>
                  </pic:spPr>
                </pic:pic>
              </a:graphicData>
            </a:graphic>
            <wp14:sizeRelH relativeFrom="page">
              <wp14:pctWidth>0</wp14:pctWidth>
            </wp14:sizeRelH>
            <wp14:sizeRelV relativeFrom="page">
              <wp14:pctHeight>0</wp14:pctHeight>
            </wp14:sizeRelV>
          </wp:anchor>
        </w:drawing>
      </w:r>
      <w:r w:rsidRPr="001965D3">
        <w:rPr>
          <w:sz w:val="22"/>
          <w:szCs w:val="22"/>
        </w:rPr>
        <w:t>As Chief Academic Officer (PreK-12), Jennifer Levine oversees the design and delivery of products and services related to the implementation of Universal Design for Learning in schools, districts, and states.</w:t>
      </w:r>
    </w:p>
    <w:p w14:paraId="726DC078" w14:textId="77777777" w:rsidR="00AC190E" w:rsidRPr="001965D3" w:rsidRDefault="00AC190E" w:rsidP="00AC190E">
      <w:pPr>
        <w:rPr>
          <w:sz w:val="22"/>
          <w:szCs w:val="22"/>
        </w:rPr>
      </w:pPr>
    </w:p>
    <w:p w14:paraId="777DBC3E" w14:textId="77777777" w:rsidR="00AC190E" w:rsidRPr="001965D3" w:rsidRDefault="00AC190E" w:rsidP="00AC190E">
      <w:pPr>
        <w:rPr>
          <w:sz w:val="22"/>
          <w:szCs w:val="22"/>
        </w:rPr>
      </w:pPr>
      <w:r w:rsidRPr="001965D3">
        <w:rPr>
          <w:sz w:val="22"/>
          <w:szCs w:val="22"/>
        </w:rPr>
        <w:t>Jennifer is passionate about teaching students who have been marginalized and sees her role at CAST as an opportunity to support systemic changes that empower these students and change society.</w:t>
      </w:r>
    </w:p>
    <w:p w14:paraId="2DAB9215" w14:textId="77777777" w:rsidR="00AC190E" w:rsidRPr="001965D3" w:rsidRDefault="00AC190E" w:rsidP="00AC190E">
      <w:pPr>
        <w:rPr>
          <w:sz w:val="22"/>
          <w:szCs w:val="22"/>
        </w:rPr>
      </w:pPr>
    </w:p>
    <w:p w14:paraId="2A0FF756" w14:textId="77777777" w:rsidR="00AC190E" w:rsidRPr="001965D3" w:rsidRDefault="00AC190E" w:rsidP="00AC190E">
      <w:pPr>
        <w:rPr>
          <w:sz w:val="22"/>
          <w:szCs w:val="22"/>
        </w:rPr>
      </w:pPr>
      <w:r w:rsidRPr="001965D3">
        <w:rPr>
          <w:sz w:val="22"/>
          <w:szCs w:val="22"/>
        </w:rPr>
        <w:t>Before joining the staff at CAST in 2016, Jennifer spent more than 20 years working in alternative urban education as a teacher, assistant principal, and principal. Her positive experiences with UDL in the classroom led her to her current position.</w:t>
      </w:r>
    </w:p>
    <w:p w14:paraId="41907190" w14:textId="77777777" w:rsidR="00AC190E" w:rsidRPr="001965D3" w:rsidRDefault="00AC190E" w:rsidP="00AC190E">
      <w:pPr>
        <w:rPr>
          <w:sz w:val="22"/>
          <w:szCs w:val="22"/>
        </w:rPr>
      </w:pPr>
    </w:p>
    <w:p w14:paraId="48704067" w14:textId="77777777" w:rsidR="00AC190E" w:rsidRPr="001965D3" w:rsidRDefault="00AC190E" w:rsidP="00AC190E">
      <w:pPr>
        <w:jc w:val="both"/>
        <w:rPr>
          <w:rFonts w:eastAsia="Times New Roman" w:cstheme="minorHAnsi"/>
          <w:b/>
          <w:bCs/>
          <w:kern w:val="0"/>
          <w:sz w:val="22"/>
          <w:szCs w:val="22"/>
          <w14:ligatures w14:val="none"/>
        </w:rPr>
      </w:pPr>
    </w:p>
    <w:p w14:paraId="2994F81F" w14:textId="77777777" w:rsidR="00AC190E" w:rsidRPr="001965D3" w:rsidRDefault="00AC190E" w:rsidP="00AC190E">
      <w:pPr>
        <w:jc w:val="both"/>
        <w:rPr>
          <w:rFonts w:eastAsia="Times New Roman" w:cstheme="minorHAnsi"/>
          <w:b/>
          <w:bCs/>
          <w:kern w:val="0"/>
          <w:sz w:val="22"/>
          <w:szCs w:val="22"/>
          <w14:ligatures w14:val="none"/>
        </w:rPr>
      </w:pPr>
    </w:p>
    <w:p w14:paraId="2E582007" w14:textId="77777777" w:rsidR="00AC190E" w:rsidRPr="001965D3" w:rsidRDefault="00AC190E" w:rsidP="00AC190E">
      <w:pPr>
        <w:jc w:val="both"/>
        <w:rPr>
          <w:rFonts w:eastAsia="Times New Roman" w:cstheme="minorHAnsi"/>
          <w:b/>
          <w:bCs/>
          <w:kern w:val="0"/>
          <w:sz w:val="22"/>
          <w:szCs w:val="22"/>
          <w14:ligatures w14:val="none"/>
        </w:rPr>
      </w:pPr>
    </w:p>
    <w:p w14:paraId="52D24720" w14:textId="77777777" w:rsidR="00AC190E" w:rsidRPr="001965D3" w:rsidRDefault="00AC190E" w:rsidP="00AC190E">
      <w:pPr>
        <w:jc w:val="both"/>
        <w:rPr>
          <w:rFonts w:eastAsia="Times New Roman" w:cstheme="minorHAnsi"/>
          <w:b/>
          <w:bCs/>
          <w:kern w:val="0"/>
          <w:sz w:val="22"/>
          <w:szCs w:val="22"/>
          <w14:ligatures w14:val="none"/>
        </w:rPr>
      </w:pPr>
    </w:p>
    <w:p w14:paraId="4ECF284A" w14:textId="77777777" w:rsidR="00AC190E" w:rsidRPr="001965D3" w:rsidRDefault="00AC190E" w:rsidP="00AC190E">
      <w:pPr>
        <w:jc w:val="both"/>
        <w:rPr>
          <w:rFonts w:eastAsia="Times New Roman" w:cstheme="minorHAnsi"/>
          <w:b/>
          <w:bCs/>
          <w:kern w:val="0"/>
          <w:sz w:val="22"/>
          <w:szCs w:val="22"/>
          <w14:ligatures w14:val="none"/>
        </w:rPr>
      </w:pPr>
    </w:p>
    <w:p w14:paraId="4C75F647" w14:textId="6C7838AE" w:rsidR="00817BE6" w:rsidRPr="001965D3" w:rsidRDefault="001965D3" w:rsidP="00033CD2">
      <w:pPr>
        <w:rPr>
          <w:rFonts w:eastAsia="Times New Roman" w:cstheme="minorHAnsi"/>
          <w:b/>
          <w:bCs/>
          <w:kern w:val="0"/>
          <w:sz w:val="22"/>
          <w:szCs w:val="22"/>
          <w14:ligatures w14:val="none"/>
        </w:rPr>
      </w:pPr>
      <w:r>
        <w:rPr>
          <w:rFonts w:eastAsia="Times New Roman" w:cstheme="minorHAnsi"/>
          <w:b/>
          <w:bCs/>
          <w:kern w:val="0"/>
          <w:sz w:val="22"/>
          <w:szCs w:val="22"/>
          <w14:ligatures w14:val="none"/>
        </w:rPr>
        <w:br w:type="page"/>
      </w:r>
      <w:r w:rsidR="00E329B1" w:rsidRPr="001965D3">
        <w:rPr>
          <w:rFonts w:eastAsia="Times New Roman" w:cstheme="minorHAnsi"/>
          <w:b/>
          <w:bCs/>
          <w:kern w:val="0"/>
          <w:sz w:val="22"/>
          <w:szCs w:val="22"/>
          <w14:ligatures w14:val="none"/>
        </w:rPr>
        <w:lastRenderedPageBreak/>
        <w:t>Presenter</w:t>
      </w:r>
    </w:p>
    <w:p w14:paraId="37FBC83E" w14:textId="012BFB96" w:rsidR="00AC190E" w:rsidRPr="001965D3" w:rsidRDefault="00AC190E" w:rsidP="00E329B1">
      <w:pPr>
        <w:rPr>
          <w:rFonts w:eastAsia="Times New Roman" w:cstheme="minorHAnsi"/>
          <w:b/>
          <w:bCs/>
          <w:kern w:val="0"/>
          <w:sz w:val="22"/>
          <w:szCs w:val="22"/>
          <w14:ligatures w14:val="none"/>
        </w:rPr>
      </w:pPr>
      <w:r w:rsidRPr="001965D3">
        <w:rPr>
          <w:rFonts w:eastAsia="Times New Roman" w:cstheme="minorHAnsi"/>
          <w:b/>
          <w:bCs/>
          <w:kern w:val="0"/>
          <w:sz w:val="22"/>
          <w:szCs w:val="22"/>
          <w14:ligatures w14:val="none"/>
        </w:rPr>
        <w:t>Benjamin N</w:t>
      </w:r>
      <w:r w:rsidR="00AB4ADD" w:rsidRPr="001965D3">
        <w:rPr>
          <w:rFonts w:eastAsia="Times New Roman" w:cstheme="minorHAnsi"/>
          <w:b/>
          <w:bCs/>
          <w:kern w:val="0"/>
          <w:sz w:val="22"/>
          <w:szCs w:val="22"/>
          <w14:ligatures w14:val="none"/>
        </w:rPr>
        <w:t>.</w:t>
      </w:r>
      <w:r w:rsidRPr="001965D3">
        <w:rPr>
          <w:rFonts w:eastAsia="Times New Roman" w:cstheme="minorHAnsi"/>
          <w:b/>
          <w:bCs/>
          <w:kern w:val="0"/>
          <w:sz w:val="22"/>
          <w:szCs w:val="22"/>
          <w14:ligatures w14:val="none"/>
        </w:rPr>
        <w:t xml:space="preserve"> Powers, DBA</w:t>
      </w:r>
    </w:p>
    <w:p w14:paraId="1E1205FE" w14:textId="29C33E09" w:rsidR="00AB4ADD" w:rsidRPr="001965D3" w:rsidRDefault="00AC190E" w:rsidP="00186953">
      <w:pPr>
        <w:rPr>
          <w:rFonts w:eastAsia="Times New Roman" w:cstheme="minorHAnsi"/>
          <w:kern w:val="0"/>
          <w:sz w:val="22"/>
          <w:szCs w:val="22"/>
          <w14:ligatures w14:val="none"/>
        </w:rPr>
      </w:pPr>
      <w:r w:rsidRPr="001965D3">
        <w:rPr>
          <w:rFonts w:eastAsia="Times New Roman" w:cstheme="minorHAnsi"/>
          <w:kern w:val="0"/>
          <w:sz w:val="22"/>
          <w:szCs w:val="22"/>
          <w14:ligatures w14:val="none"/>
        </w:rPr>
        <w:t>Director, Global Literacy Hub</w:t>
      </w:r>
    </w:p>
    <w:p w14:paraId="422FA4E1" w14:textId="15E97FB7" w:rsidR="00AC190E" w:rsidRPr="001965D3" w:rsidRDefault="00AC190E" w:rsidP="00186953">
      <w:pPr>
        <w:rPr>
          <w:rFonts w:eastAsia="Times New Roman" w:cstheme="minorHAnsi"/>
          <w:kern w:val="0"/>
          <w:sz w:val="22"/>
          <w:szCs w:val="22"/>
          <w14:ligatures w14:val="none"/>
        </w:rPr>
      </w:pPr>
      <w:r w:rsidRPr="001965D3">
        <w:rPr>
          <w:rFonts w:eastAsia="Times New Roman" w:cstheme="minorHAnsi"/>
          <w:kern w:val="0"/>
          <w:sz w:val="22"/>
          <w:szCs w:val="22"/>
          <w14:ligatures w14:val="none"/>
        </w:rPr>
        <w:t>Yale Child Study Center</w:t>
      </w:r>
    </w:p>
    <w:p w14:paraId="5C7BC237" w14:textId="77777777" w:rsidR="00186953" w:rsidRPr="001965D3" w:rsidRDefault="00186953" w:rsidP="00186953">
      <w:pPr>
        <w:rPr>
          <w:rFonts w:eastAsia="Times New Roman" w:cstheme="minorHAnsi"/>
          <w:kern w:val="0"/>
          <w:sz w:val="22"/>
          <w:szCs w:val="22"/>
          <w14:ligatures w14:val="none"/>
        </w:rPr>
      </w:pPr>
    </w:p>
    <w:p w14:paraId="18015B81" w14:textId="60E22F0B" w:rsidR="00A21FDA" w:rsidRPr="001965D3" w:rsidRDefault="00A21FDA" w:rsidP="00A21FDA">
      <w:pPr>
        <w:pStyle w:val="paragraph"/>
        <w:textAlignment w:val="baseline"/>
        <w:rPr>
          <w:rStyle w:val="normaltextrun"/>
          <w:rFonts w:asciiTheme="minorHAnsi" w:eastAsiaTheme="majorEastAsia" w:hAnsiTheme="minorHAnsi" w:cstheme="minorHAnsi"/>
          <w:sz w:val="22"/>
          <w:szCs w:val="22"/>
        </w:rPr>
      </w:pPr>
      <w:r w:rsidRPr="001965D3">
        <w:rPr>
          <w:rFonts w:asciiTheme="minorHAnsi" w:eastAsiaTheme="majorEastAsia" w:hAnsiTheme="minorHAnsi" w:cstheme="minorHAnsi"/>
          <w:noProof/>
          <w:sz w:val="22"/>
          <w:szCs w:val="22"/>
          <w14:ligatures w14:val="standardContextual"/>
        </w:rPr>
        <w:drawing>
          <wp:anchor distT="0" distB="0" distL="114300" distR="114300" simplePos="0" relativeHeight="251677696" behindDoc="0" locked="0" layoutInCell="1" allowOverlap="1" wp14:anchorId="24D20152" wp14:editId="71DBD24A">
            <wp:simplePos x="0" y="0"/>
            <wp:positionH relativeFrom="column">
              <wp:posOffset>0</wp:posOffset>
            </wp:positionH>
            <wp:positionV relativeFrom="paragraph">
              <wp:posOffset>180340</wp:posOffset>
            </wp:positionV>
            <wp:extent cx="1552122" cy="1552122"/>
            <wp:effectExtent l="0" t="0" r="0" b="0"/>
            <wp:wrapSquare wrapText="bothSides"/>
            <wp:docPr id="12" name="Picture 1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1552122" cy="1552122"/>
                    </a:xfrm>
                    <a:prstGeom prst="rect">
                      <a:avLst/>
                    </a:prstGeom>
                  </pic:spPr>
                </pic:pic>
              </a:graphicData>
            </a:graphic>
            <wp14:sizeRelH relativeFrom="page">
              <wp14:pctWidth>0</wp14:pctWidth>
            </wp14:sizeRelH>
            <wp14:sizeRelV relativeFrom="page">
              <wp14:pctHeight>0</wp14:pctHeight>
            </wp14:sizeRelV>
          </wp:anchor>
        </w:drawing>
      </w:r>
      <w:r w:rsidRPr="001965D3">
        <w:rPr>
          <w:sz w:val="22"/>
          <w:szCs w:val="22"/>
        </w:rPr>
        <w:t xml:space="preserve"> </w:t>
      </w:r>
      <w:r w:rsidRPr="001965D3">
        <w:rPr>
          <w:rStyle w:val="normaltextrun"/>
          <w:rFonts w:asciiTheme="minorHAnsi" w:eastAsiaTheme="majorEastAsia" w:hAnsiTheme="minorHAnsi" w:cstheme="minorHAnsi"/>
          <w:sz w:val="22"/>
          <w:szCs w:val="22"/>
        </w:rPr>
        <w:t>Benjamin Powers is a practitioner, researcher, and advocate who integrates research and practice to benefit children and adults</w:t>
      </w:r>
      <w:r w:rsidRPr="001965D3">
        <w:rPr>
          <w:rStyle w:val="normaltextrun"/>
          <w:rFonts w:asciiTheme="minorHAnsi" w:eastAsiaTheme="majorEastAsia" w:hAnsiTheme="minorHAnsi" w:cstheme="minorHAnsi"/>
          <w:sz w:val="22"/>
          <w:szCs w:val="22"/>
        </w:rPr>
        <w:t xml:space="preserve"> </w:t>
      </w:r>
      <w:r w:rsidRPr="001965D3">
        <w:rPr>
          <w:rStyle w:val="normaltextrun"/>
          <w:rFonts w:asciiTheme="minorHAnsi" w:eastAsiaTheme="majorEastAsia" w:hAnsiTheme="minorHAnsi" w:cstheme="minorHAnsi"/>
          <w:sz w:val="22"/>
          <w:szCs w:val="22"/>
        </w:rPr>
        <w:t>with reading and attention issues. After completing a BA in Russian, he holds an Executive MBA from RIT and a Doctorate from</w:t>
      </w:r>
      <w:r w:rsidRPr="001965D3">
        <w:rPr>
          <w:rStyle w:val="normaltextrun"/>
          <w:rFonts w:asciiTheme="minorHAnsi" w:eastAsiaTheme="majorEastAsia" w:hAnsiTheme="minorHAnsi" w:cstheme="minorHAnsi"/>
          <w:sz w:val="22"/>
          <w:szCs w:val="22"/>
        </w:rPr>
        <w:t xml:space="preserve"> </w:t>
      </w:r>
      <w:r w:rsidRPr="001965D3">
        <w:rPr>
          <w:rStyle w:val="normaltextrun"/>
          <w:rFonts w:asciiTheme="minorHAnsi" w:eastAsiaTheme="majorEastAsia" w:hAnsiTheme="minorHAnsi" w:cstheme="minorHAnsi"/>
          <w:sz w:val="22"/>
          <w:szCs w:val="22"/>
        </w:rPr>
        <w:t>Grenoble Ecole de Management; his doctoral research focused on the self-esteem and self-efficacy perceptions of adolescents</w:t>
      </w:r>
      <w:r w:rsidRPr="001965D3">
        <w:rPr>
          <w:rStyle w:val="normaltextrun"/>
          <w:rFonts w:asciiTheme="minorHAnsi" w:eastAsiaTheme="majorEastAsia" w:hAnsiTheme="minorHAnsi" w:cstheme="minorHAnsi"/>
          <w:sz w:val="22"/>
          <w:szCs w:val="22"/>
        </w:rPr>
        <w:t xml:space="preserve"> </w:t>
      </w:r>
      <w:r w:rsidRPr="001965D3">
        <w:rPr>
          <w:rStyle w:val="normaltextrun"/>
          <w:rFonts w:asciiTheme="minorHAnsi" w:eastAsiaTheme="majorEastAsia" w:hAnsiTheme="minorHAnsi" w:cstheme="minorHAnsi"/>
          <w:sz w:val="22"/>
          <w:szCs w:val="22"/>
        </w:rPr>
        <w:t>with dyslexia and ADHD to understand the impact on social-emotional well-being and career intentions. Additional interests</w:t>
      </w:r>
      <w:r w:rsidRPr="001965D3">
        <w:rPr>
          <w:rStyle w:val="normaltextrun"/>
          <w:rFonts w:asciiTheme="minorHAnsi" w:eastAsiaTheme="majorEastAsia" w:hAnsiTheme="minorHAnsi" w:cstheme="minorHAnsi"/>
          <w:sz w:val="22"/>
          <w:szCs w:val="22"/>
        </w:rPr>
        <w:t xml:space="preserve"> i</w:t>
      </w:r>
      <w:r w:rsidRPr="001965D3">
        <w:rPr>
          <w:rStyle w:val="normaltextrun"/>
          <w:rFonts w:asciiTheme="minorHAnsi" w:eastAsiaTheme="majorEastAsia" w:hAnsiTheme="minorHAnsi" w:cstheme="minorHAnsi"/>
          <w:sz w:val="22"/>
          <w:szCs w:val="22"/>
        </w:rPr>
        <w:t>nclude developing collaborative and scalable implementation models across LD/ADHD, bilingual, bidialectal, and vulnerable</w:t>
      </w:r>
      <w:r w:rsidRPr="001965D3">
        <w:rPr>
          <w:rStyle w:val="normaltextrun"/>
          <w:rFonts w:asciiTheme="minorHAnsi" w:eastAsiaTheme="majorEastAsia" w:hAnsiTheme="minorHAnsi" w:cstheme="minorHAnsi"/>
          <w:sz w:val="22"/>
          <w:szCs w:val="22"/>
        </w:rPr>
        <w:t xml:space="preserve"> </w:t>
      </w:r>
      <w:r w:rsidRPr="001965D3">
        <w:rPr>
          <w:rStyle w:val="normaltextrun"/>
          <w:rFonts w:asciiTheme="minorHAnsi" w:eastAsiaTheme="majorEastAsia" w:hAnsiTheme="minorHAnsi" w:cstheme="minorHAnsi"/>
          <w:sz w:val="22"/>
          <w:szCs w:val="22"/>
        </w:rPr>
        <w:t>communities.</w:t>
      </w:r>
    </w:p>
    <w:p w14:paraId="4F80B7A8" w14:textId="781B633D" w:rsidR="00AB4ADD" w:rsidRDefault="00A21FDA" w:rsidP="00A21FDA">
      <w:pPr>
        <w:pStyle w:val="paragraph"/>
        <w:textAlignment w:val="baseline"/>
        <w:rPr>
          <w:rStyle w:val="normaltextrun"/>
          <w:rFonts w:asciiTheme="minorHAnsi" w:eastAsiaTheme="majorEastAsia" w:hAnsiTheme="minorHAnsi" w:cstheme="minorHAnsi"/>
          <w:sz w:val="22"/>
          <w:szCs w:val="22"/>
        </w:rPr>
      </w:pPr>
      <w:r w:rsidRPr="001965D3">
        <w:rPr>
          <w:rStyle w:val="normaltextrun"/>
          <w:rFonts w:asciiTheme="minorHAnsi" w:eastAsiaTheme="majorEastAsia" w:hAnsiTheme="minorHAnsi" w:cstheme="minorHAnsi"/>
          <w:sz w:val="22"/>
          <w:szCs w:val="22"/>
        </w:rPr>
        <w:t>He speaks on topics related to dyslexia, literacy, ADHD, and Executive Functions, building community partnerships to close the</w:t>
      </w:r>
      <w:r w:rsidR="001965D3">
        <w:rPr>
          <w:rStyle w:val="normaltextrun"/>
          <w:rFonts w:asciiTheme="minorHAnsi" w:eastAsiaTheme="majorEastAsia" w:hAnsiTheme="minorHAnsi" w:cstheme="minorHAnsi"/>
          <w:sz w:val="22"/>
          <w:szCs w:val="22"/>
        </w:rPr>
        <w:t xml:space="preserve"> </w:t>
      </w:r>
      <w:r w:rsidRPr="001965D3">
        <w:rPr>
          <w:rStyle w:val="normaltextrun"/>
          <w:rFonts w:asciiTheme="minorHAnsi" w:eastAsiaTheme="majorEastAsia" w:hAnsiTheme="minorHAnsi" w:cstheme="minorHAnsi"/>
          <w:sz w:val="22"/>
          <w:szCs w:val="22"/>
        </w:rPr>
        <w:t>literacy gap and support the needs of diverse students, and developing sustainable platforms of opportunity for all learners.</w:t>
      </w:r>
      <w:r w:rsidRPr="001965D3">
        <w:rPr>
          <w:rStyle w:val="normaltextrun"/>
          <w:rFonts w:asciiTheme="minorHAnsi" w:eastAsiaTheme="majorEastAsia" w:hAnsiTheme="minorHAnsi" w:cstheme="minorHAnsi"/>
          <w:sz w:val="22"/>
          <w:szCs w:val="22"/>
        </w:rPr>
        <w:t xml:space="preserve"> </w:t>
      </w:r>
    </w:p>
    <w:p w14:paraId="4542BAD0" w14:textId="078E801A" w:rsidR="00033CD2" w:rsidRPr="00033CD2" w:rsidRDefault="00033CD2" w:rsidP="00033CD2">
      <w:pPr>
        <w:pStyle w:val="paragraph"/>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szCs w:val="22"/>
        </w:rPr>
        <w:t xml:space="preserve">Benjamin serves as the </w:t>
      </w:r>
      <w:r w:rsidRPr="00033CD2">
        <w:rPr>
          <w:rStyle w:val="normaltextrun"/>
          <w:rFonts w:asciiTheme="minorHAnsi" w:eastAsiaTheme="majorEastAsia" w:hAnsiTheme="minorHAnsi" w:cstheme="minorHAnsi"/>
          <w:sz w:val="22"/>
          <w:szCs w:val="22"/>
        </w:rPr>
        <w:t xml:space="preserve">Director of the </w:t>
      </w:r>
      <w:r>
        <w:rPr>
          <w:rStyle w:val="normaltextrun"/>
          <w:rFonts w:asciiTheme="minorHAnsi" w:eastAsiaTheme="majorEastAsia" w:hAnsiTheme="minorHAnsi" w:cstheme="minorHAnsi"/>
          <w:sz w:val="22"/>
          <w:szCs w:val="22"/>
        </w:rPr>
        <w:t xml:space="preserve">Haskins </w:t>
      </w:r>
      <w:r w:rsidRPr="00033CD2">
        <w:rPr>
          <w:rStyle w:val="normaltextrun"/>
          <w:rFonts w:asciiTheme="minorHAnsi" w:eastAsiaTheme="majorEastAsia" w:hAnsiTheme="minorHAnsi" w:cstheme="minorHAnsi"/>
          <w:sz w:val="22"/>
          <w:szCs w:val="22"/>
        </w:rPr>
        <w:t>Global Literacy Hub</w:t>
      </w:r>
      <w:r>
        <w:rPr>
          <w:rStyle w:val="normaltextrun"/>
          <w:rFonts w:asciiTheme="minorHAnsi" w:eastAsiaTheme="majorEastAsia" w:hAnsiTheme="minorHAnsi" w:cstheme="minorHAnsi"/>
          <w:sz w:val="22"/>
          <w:szCs w:val="22"/>
        </w:rPr>
        <w:t xml:space="preserve"> at the Yale Child Study Center where t</w:t>
      </w:r>
      <w:r w:rsidRPr="00033CD2">
        <w:rPr>
          <w:rStyle w:val="normaltextrun"/>
          <w:rFonts w:asciiTheme="minorHAnsi" w:eastAsiaTheme="majorEastAsia" w:hAnsiTheme="minorHAnsi" w:cstheme="minorHAnsi"/>
          <w:sz w:val="22"/>
          <w:szCs w:val="22"/>
        </w:rPr>
        <w:t>he mission is to improve the mental health of children and families, advance understanding of</w:t>
      </w:r>
      <w:r>
        <w:rPr>
          <w:rStyle w:val="normaltextrun"/>
          <w:rFonts w:asciiTheme="minorHAnsi" w:eastAsiaTheme="majorEastAsia" w:hAnsiTheme="minorHAnsi" w:cstheme="minorHAnsi"/>
          <w:sz w:val="22"/>
          <w:szCs w:val="22"/>
        </w:rPr>
        <w:t xml:space="preserve"> </w:t>
      </w:r>
      <w:r w:rsidRPr="00033CD2">
        <w:rPr>
          <w:rStyle w:val="normaltextrun"/>
          <w:rFonts w:asciiTheme="minorHAnsi" w:eastAsiaTheme="majorEastAsia" w:hAnsiTheme="minorHAnsi" w:cstheme="minorHAnsi"/>
          <w:sz w:val="22"/>
          <w:szCs w:val="22"/>
        </w:rPr>
        <w:t>their psychological and developmental needs, and treat and prevent childhood mental illness through the integration of research,</w:t>
      </w:r>
      <w:r>
        <w:rPr>
          <w:rStyle w:val="normaltextrun"/>
          <w:rFonts w:asciiTheme="minorHAnsi" w:eastAsiaTheme="majorEastAsia" w:hAnsiTheme="minorHAnsi" w:cstheme="minorHAnsi"/>
          <w:sz w:val="22"/>
          <w:szCs w:val="22"/>
        </w:rPr>
        <w:t xml:space="preserve"> </w:t>
      </w:r>
      <w:r w:rsidRPr="00033CD2">
        <w:rPr>
          <w:rStyle w:val="normaltextrun"/>
          <w:rFonts w:asciiTheme="minorHAnsi" w:eastAsiaTheme="majorEastAsia" w:hAnsiTheme="minorHAnsi" w:cstheme="minorHAnsi"/>
          <w:sz w:val="22"/>
          <w:szCs w:val="22"/>
        </w:rPr>
        <w:t>clinical practice, and professional training.</w:t>
      </w:r>
    </w:p>
    <w:p w14:paraId="64787734" w14:textId="198238FA" w:rsidR="00033CD2" w:rsidRPr="00033CD2" w:rsidRDefault="00033CD2" w:rsidP="00033CD2">
      <w:pPr>
        <w:pStyle w:val="paragraph"/>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szCs w:val="22"/>
        </w:rPr>
        <w:t xml:space="preserve">He is the Executive Director of </w:t>
      </w:r>
      <w:r w:rsidRPr="00033CD2">
        <w:rPr>
          <w:rStyle w:val="normaltextrun"/>
          <w:rFonts w:asciiTheme="minorHAnsi" w:eastAsiaTheme="majorEastAsia" w:hAnsiTheme="minorHAnsi" w:cstheme="minorHAnsi"/>
          <w:sz w:val="22"/>
          <w:szCs w:val="22"/>
        </w:rPr>
        <w:t>The Southport School &amp; CoLAB</w:t>
      </w:r>
      <w:r>
        <w:rPr>
          <w:rStyle w:val="normaltextrun"/>
          <w:rFonts w:asciiTheme="minorHAnsi" w:eastAsiaTheme="majorEastAsia" w:hAnsiTheme="minorHAnsi" w:cstheme="minorHAnsi"/>
          <w:sz w:val="22"/>
          <w:szCs w:val="22"/>
        </w:rPr>
        <w:t xml:space="preserve">. </w:t>
      </w:r>
      <w:r w:rsidRPr="00033CD2">
        <w:rPr>
          <w:rStyle w:val="normaltextrun"/>
          <w:rFonts w:asciiTheme="minorHAnsi" w:eastAsiaTheme="majorEastAsia" w:hAnsiTheme="minorHAnsi" w:cstheme="minorHAnsi"/>
          <w:sz w:val="22"/>
          <w:szCs w:val="22"/>
        </w:rPr>
        <w:t>The vision of The Southport School is a world where people with language-based learning differences, like dyslexia, and ADHD</w:t>
      </w:r>
      <w:r>
        <w:rPr>
          <w:rStyle w:val="normaltextrun"/>
          <w:rFonts w:asciiTheme="minorHAnsi" w:eastAsiaTheme="majorEastAsia" w:hAnsiTheme="minorHAnsi" w:cstheme="minorHAnsi"/>
          <w:sz w:val="22"/>
          <w:szCs w:val="22"/>
        </w:rPr>
        <w:t xml:space="preserve"> </w:t>
      </w:r>
      <w:r w:rsidRPr="00033CD2">
        <w:rPr>
          <w:rStyle w:val="normaltextrun"/>
          <w:rFonts w:asciiTheme="minorHAnsi" w:eastAsiaTheme="majorEastAsia" w:hAnsiTheme="minorHAnsi" w:cstheme="minorHAnsi"/>
          <w:sz w:val="22"/>
          <w:szCs w:val="22"/>
        </w:rPr>
        <w:t>are embraced for their strengths and potential, and where all teachers have access to training in best educational practices and</w:t>
      </w:r>
      <w:r>
        <w:rPr>
          <w:rStyle w:val="normaltextrun"/>
          <w:rFonts w:asciiTheme="minorHAnsi" w:eastAsiaTheme="majorEastAsia" w:hAnsiTheme="minorHAnsi" w:cstheme="minorHAnsi"/>
          <w:sz w:val="22"/>
          <w:szCs w:val="22"/>
        </w:rPr>
        <w:t xml:space="preserve"> </w:t>
      </w:r>
      <w:r w:rsidRPr="00033CD2">
        <w:rPr>
          <w:rStyle w:val="normaltextrun"/>
          <w:rFonts w:asciiTheme="minorHAnsi" w:eastAsiaTheme="majorEastAsia" w:hAnsiTheme="minorHAnsi" w:cstheme="minorHAnsi"/>
          <w:sz w:val="22"/>
          <w:szCs w:val="22"/>
        </w:rPr>
        <w:t>current research. Its mission is to provide transformative educational experiences that have lifelong impact on our students as</w:t>
      </w:r>
      <w:r>
        <w:rPr>
          <w:rStyle w:val="normaltextrun"/>
          <w:rFonts w:asciiTheme="minorHAnsi" w:eastAsiaTheme="majorEastAsia" w:hAnsiTheme="minorHAnsi" w:cstheme="minorHAnsi"/>
          <w:sz w:val="22"/>
          <w:szCs w:val="22"/>
        </w:rPr>
        <w:t xml:space="preserve"> </w:t>
      </w:r>
      <w:r w:rsidRPr="00033CD2">
        <w:rPr>
          <w:rStyle w:val="normaltextrun"/>
          <w:rFonts w:asciiTheme="minorHAnsi" w:eastAsiaTheme="majorEastAsia" w:hAnsiTheme="minorHAnsi" w:cstheme="minorHAnsi"/>
          <w:sz w:val="22"/>
          <w:szCs w:val="22"/>
        </w:rPr>
        <w:t>well as thought leadership that engages the LD community.</w:t>
      </w:r>
    </w:p>
    <w:p w14:paraId="63C7E51C" w14:textId="6050A36E" w:rsidR="00033CD2" w:rsidRPr="00033CD2" w:rsidRDefault="00033CD2" w:rsidP="00033CD2">
      <w:pPr>
        <w:pStyle w:val="paragraph"/>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szCs w:val="22"/>
        </w:rPr>
        <w:t xml:space="preserve">Benjamin is also the Executive Director of the Dyslexia Foundation. </w:t>
      </w:r>
      <w:r w:rsidRPr="00033CD2">
        <w:rPr>
          <w:rStyle w:val="normaltextrun"/>
          <w:rFonts w:asciiTheme="minorHAnsi" w:eastAsiaTheme="majorEastAsia" w:hAnsiTheme="minorHAnsi" w:cstheme="minorHAnsi"/>
          <w:sz w:val="22"/>
          <w:szCs w:val="22"/>
        </w:rPr>
        <w:t xml:space="preserve">The mission of </w:t>
      </w:r>
      <w:r>
        <w:rPr>
          <w:rStyle w:val="normaltextrun"/>
          <w:rFonts w:asciiTheme="minorHAnsi" w:eastAsiaTheme="majorEastAsia" w:hAnsiTheme="minorHAnsi" w:cstheme="minorHAnsi"/>
          <w:sz w:val="22"/>
          <w:szCs w:val="22"/>
        </w:rPr>
        <w:t xml:space="preserve">The Dyslexia Foundation </w:t>
      </w:r>
      <w:r w:rsidRPr="00033CD2">
        <w:rPr>
          <w:rStyle w:val="normaltextrun"/>
          <w:rFonts w:asciiTheme="minorHAnsi" w:eastAsiaTheme="majorEastAsia" w:hAnsiTheme="minorHAnsi" w:cstheme="minorHAnsi"/>
          <w:sz w:val="22"/>
          <w:szCs w:val="22"/>
        </w:rPr>
        <w:t>is to facilitate and disseminate scientific breakthroughs and advances in dyslexia through collaboration</w:t>
      </w:r>
      <w:r>
        <w:rPr>
          <w:rStyle w:val="normaltextrun"/>
          <w:rFonts w:asciiTheme="minorHAnsi" w:eastAsiaTheme="majorEastAsia" w:hAnsiTheme="minorHAnsi" w:cstheme="minorHAnsi"/>
          <w:sz w:val="22"/>
          <w:szCs w:val="22"/>
        </w:rPr>
        <w:t xml:space="preserve"> </w:t>
      </w:r>
      <w:r w:rsidRPr="00033CD2">
        <w:rPr>
          <w:rStyle w:val="normaltextrun"/>
          <w:rFonts w:asciiTheme="minorHAnsi" w:eastAsiaTheme="majorEastAsia" w:hAnsiTheme="minorHAnsi" w:cstheme="minorHAnsi"/>
          <w:sz w:val="22"/>
          <w:szCs w:val="22"/>
        </w:rPr>
        <w:t>among neuroscientists, cognitive scientists, geneticists, and practitioners.</w:t>
      </w:r>
    </w:p>
    <w:p w14:paraId="255CA6E5" w14:textId="30EE369E" w:rsidR="0065603C" w:rsidRPr="001965D3" w:rsidRDefault="0065603C">
      <w:pPr>
        <w:rPr>
          <w:rFonts w:cstheme="minorHAnsi"/>
          <w:sz w:val="22"/>
          <w:szCs w:val="22"/>
        </w:rPr>
      </w:pPr>
    </w:p>
    <w:sectPr w:rsidR="0065603C" w:rsidRPr="001965D3" w:rsidSect="0057350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F245F" w14:textId="77777777" w:rsidR="00051653" w:rsidRDefault="00051653" w:rsidP="004268AC">
      <w:r>
        <w:separator/>
      </w:r>
    </w:p>
  </w:endnote>
  <w:endnote w:type="continuationSeparator" w:id="0">
    <w:p w14:paraId="4D618D43" w14:textId="77777777" w:rsidR="00051653" w:rsidRDefault="00051653" w:rsidP="00426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FA23" w14:textId="20B024B4" w:rsidR="004268AC" w:rsidRPr="0041112B" w:rsidRDefault="004268AC" w:rsidP="004268AC">
    <w:pPr>
      <w:pStyle w:val="Footer"/>
      <w:jc w:val="center"/>
      <w:rPr>
        <w:rFonts w:ascii="Arial" w:hAnsi="Arial" w:cs="Arial"/>
        <w:sz w:val="20"/>
      </w:rPr>
    </w:pPr>
    <w:r w:rsidRPr="0041112B">
      <w:rPr>
        <w:rFonts w:ascii="Arial" w:hAnsi="Arial" w:cs="Arial"/>
        <w:sz w:val="20"/>
      </w:rPr>
      <w:t>GLR Learning Tuesdays</w:t>
    </w:r>
  </w:p>
  <w:p w14:paraId="7770E994" w14:textId="77777777" w:rsidR="004268AC" w:rsidRPr="0041112B" w:rsidRDefault="004268AC" w:rsidP="004268AC">
    <w:pPr>
      <w:pStyle w:val="Footer"/>
      <w:jc w:val="center"/>
      <w:rPr>
        <w:rFonts w:ascii="Arial" w:hAnsi="Arial" w:cs="Arial"/>
        <w:sz w:val="20"/>
      </w:rPr>
    </w:pPr>
    <w:r w:rsidRPr="0041112B">
      <w:rPr>
        <w:rFonts w:ascii="Arial" w:hAnsi="Arial" w:cs="Arial"/>
        <w:sz w:val="20"/>
      </w:rPr>
      <w:t>Moderator and Presenter Bios</w:t>
    </w:r>
  </w:p>
  <w:p w14:paraId="41BDBCF0" w14:textId="0FCB673E" w:rsidR="004268AC" w:rsidRPr="0041112B" w:rsidRDefault="00AC190E" w:rsidP="004268AC">
    <w:pPr>
      <w:pStyle w:val="Footer"/>
      <w:jc w:val="center"/>
      <w:rPr>
        <w:rFonts w:ascii="Arial" w:hAnsi="Arial" w:cs="Arial"/>
        <w:sz w:val="20"/>
      </w:rPr>
    </w:pPr>
    <w:r>
      <w:rPr>
        <w:rFonts w:ascii="Arial" w:hAnsi="Arial" w:cs="Arial"/>
        <w:sz w:val="20"/>
      </w:rPr>
      <w:t>February</w:t>
    </w:r>
    <w:r w:rsidR="00A21FDA">
      <w:rPr>
        <w:rFonts w:ascii="Arial" w:hAnsi="Arial" w:cs="Arial"/>
        <w:sz w:val="20"/>
      </w:rPr>
      <w:t xml:space="preserve"> 7,</w:t>
    </w:r>
    <w:r w:rsidR="004268AC" w:rsidRPr="0041112B">
      <w:rPr>
        <w:rFonts w:ascii="Arial" w:hAnsi="Arial" w:cs="Arial"/>
        <w:sz w:val="20"/>
      </w:rPr>
      <w:t xml:space="preserve"> 202</w:t>
    </w:r>
    <w:r w:rsidR="00AB4ADD">
      <w:rPr>
        <w:rFonts w:ascii="Arial" w:hAnsi="Arial" w:cs="Arial"/>
        <w:sz w:val="20"/>
      </w:rPr>
      <w:t>3</w:t>
    </w:r>
  </w:p>
  <w:p w14:paraId="27062BDD" w14:textId="77777777" w:rsidR="004268AC" w:rsidRDefault="004268AC" w:rsidP="004268AC">
    <w:pPr>
      <w:pStyle w:val="Footer"/>
    </w:pPr>
  </w:p>
  <w:p w14:paraId="434FD3BA" w14:textId="77777777" w:rsidR="004268AC" w:rsidRDefault="00426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B2940" w14:textId="77777777" w:rsidR="00051653" w:rsidRDefault="00051653" w:rsidP="004268AC">
      <w:r>
        <w:separator/>
      </w:r>
    </w:p>
  </w:footnote>
  <w:footnote w:type="continuationSeparator" w:id="0">
    <w:p w14:paraId="55857DC6" w14:textId="77777777" w:rsidR="00051653" w:rsidRDefault="00051653" w:rsidP="004268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03C"/>
    <w:rsid w:val="000333A5"/>
    <w:rsid w:val="00033CD2"/>
    <w:rsid w:val="00050C07"/>
    <w:rsid w:val="00051653"/>
    <w:rsid w:val="000A6B1F"/>
    <w:rsid w:val="000B319B"/>
    <w:rsid w:val="00186953"/>
    <w:rsid w:val="001965D3"/>
    <w:rsid w:val="001F5C6A"/>
    <w:rsid w:val="002D2012"/>
    <w:rsid w:val="00304EBB"/>
    <w:rsid w:val="003156A7"/>
    <w:rsid w:val="003B46BA"/>
    <w:rsid w:val="003F12F5"/>
    <w:rsid w:val="004268AC"/>
    <w:rsid w:val="004D4A89"/>
    <w:rsid w:val="00502733"/>
    <w:rsid w:val="00573507"/>
    <w:rsid w:val="005C6939"/>
    <w:rsid w:val="005E5451"/>
    <w:rsid w:val="00634810"/>
    <w:rsid w:val="0065603C"/>
    <w:rsid w:val="00665E06"/>
    <w:rsid w:val="006E294E"/>
    <w:rsid w:val="00780B02"/>
    <w:rsid w:val="007E2183"/>
    <w:rsid w:val="00817BE6"/>
    <w:rsid w:val="0088472A"/>
    <w:rsid w:val="008B43F0"/>
    <w:rsid w:val="008C6546"/>
    <w:rsid w:val="008F45E2"/>
    <w:rsid w:val="009260C2"/>
    <w:rsid w:val="009E737D"/>
    <w:rsid w:val="00A21FDA"/>
    <w:rsid w:val="00A46D40"/>
    <w:rsid w:val="00A523DD"/>
    <w:rsid w:val="00AB4ADD"/>
    <w:rsid w:val="00AC190E"/>
    <w:rsid w:val="00AF6BEC"/>
    <w:rsid w:val="00BC7C40"/>
    <w:rsid w:val="00E11863"/>
    <w:rsid w:val="00E2632B"/>
    <w:rsid w:val="00E329B1"/>
    <w:rsid w:val="00E87313"/>
    <w:rsid w:val="00EA6349"/>
    <w:rsid w:val="00EC0B7A"/>
    <w:rsid w:val="00F27D37"/>
    <w:rsid w:val="00F6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5E06C"/>
  <w15:chartTrackingRefBased/>
  <w15:docId w15:val="{1E2B6AC3-86F8-D140-BDC2-846CEBD5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7BE6"/>
  </w:style>
  <w:style w:type="paragraph" w:styleId="Heading2">
    <w:name w:val="heading 2"/>
    <w:basedOn w:val="Normal"/>
    <w:next w:val="Normal"/>
    <w:link w:val="Heading2Char"/>
    <w:uiPriority w:val="9"/>
    <w:semiHidden/>
    <w:unhideWhenUsed/>
    <w:qFormat/>
    <w:rsid w:val="00304E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03C"/>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65603C"/>
  </w:style>
  <w:style w:type="character" w:styleId="Strong">
    <w:name w:val="Strong"/>
    <w:basedOn w:val="DefaultParagraphFont"/>
    <w:uiPriority w:val="22"/>
    <w:qFormat/>
    <w:rsid w:val="00E87313"/>
    <w:rPr>
      <w:b/>
      <w:bCs/>
    </w:rPr>
  </w:style>
  <w:style w:type="character" w:customStyle="1" w:styleId="Heading2Char">
    <w:name w:val="Heading 2 Char"/>
    <w:basedOn w:val="DefaultParagraphFont"/>
    <w:link w:val="Heading2"/>
    <w:uiPriority w:val="9"/>
    <w:semiHidden/>
    <w:rsid w:val="00304EB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268AC"/>
    <w:pPr>
      <w:tabs>
        <w:tab w:val="center" w:pos="4680"/>
        <w:tab w:val="right" w:pos="9360"/>
      </w:tabs>
    </w:pPr>
  </w:style>
  <w:style w:type="character" w:customStyle="1" w:styleId="HeaderChar">
    <w:name w:val="Header Char"/>
    <w:basedOn w:val="DefaultParagraphFont"/>
    <w:link w:val="Header"/>
    <w:uiPriority w:val="99"/>
    <w:rsid w:val="004268AC"/>
  </w:style>
  <w:style w:type="paragraph" w:styleId="Footer">
    <w:name w:val="footer"/>
    <w:basedOn w:val="Normal"/>
    <w:link w:val="FooterChar"/>
    <w:unhideWhenUsed/>
    <w:rsid w:val="004268AC"/>
    <w:pPr>
      <w:tabs>
        <w:tab w:val="center" w:pos="4680"/>
        <w:tab w:val="right" w:pos="9360"/>
      </w:tabs>
    </w:pPr>
  </w:style>
  <w:style w:type="character" w:customStyle="1" w:styleId="FooterChar">
    <w:name w:val="Footer Char"/>
    <w:basedOn w:val="DefaultParagraphFont"/>
    <w:link w:val="Footer"/>
    <w:rsid w:val="004268AC"/>
  </w:style>
  <w:style w:type="paragraph" w:customStyle="1" w:styleId="Default">
    <w:name w:val="Default"/>
    <w:rsid w:val="00817BE6"/>
    <w:pPr>
      <w:autoSpaceDE w:val="0"/>
      <w:autoSpaceDN w:val="0"/>
      <w:adjustRightInd w:val="0"/>
    </w:pPr>
    <w:rPr>
      <w:rFonts w:ascii="Minion Pro" w:hAnsi="Minion Pro" w:cs="Minion Pro"/>
      <w:color w:val="000000"/>
      <w:kern w:val="0"/>
    </w:rPr>
  </w:style>
  <w:style w:type="paragraph" w:customStyle="1" w:styleId="Pa0">
    <w:name w:val="Pa0"/>
    <w:basedOn w:val="Default"/>
    <w:next w:val="Default"/>
    <w:uiPriority w:val="99"/>
    <w:rsid w:val="00817BE6"/>
    <w:pPr>
      <w:spacing w:line="241" w:lineRule="atLeast"/>
    </w:pPr>
    <w:rPr>
      <w:rFonts w:cstheme="minorBidi"/>
      <w:color w:val="auto"/>
    </w:rPr>
  </w:style>
  <w:style w:type="character" w:styleId="Emphasis">
    <w:name w:val="Emphasis"/>
    <w:basedOn w:val="DefaultParagraphFont"/>
    <w:uiPriority w:val="20"/>
    <w:qFormat/>
    <w:rsid w:val="002D2012"/>
    <w:rPr>
      <w:i/>
      <w:iCs/>
    </w:rPr>
  </w:style>
  <w:style w:type="paragraph" w:customStyle="1" w:styleId="paragraph">
    <w:name w:val="paragraph"/>
    <w:basedOn w:val="Normal"/>
    <w:rsid w:val="00F62548"/>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F62548"/>
  </w:style>
  <w:style w:type="character" w:customStyle="1" w:styleId="eop">
    <w:name w:val="eop"/>
    <w:basedOn w:val="DefaultParagraphFont"/>
    <w:rsid w:val="00F62548"/>
  </w:style>
  <w:style w:type="character" w:styleId="Hyperlink">
    <w:name w:val="Hyperlink"/>
    <w:basedOn w:val="DefaultParagraphFont"/>
    <w:uiPriority w:val="99"/>
    <w:unhideWhenUsed/>
    <w:rsid w:val="00AC19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466723">
      <w:bodyDiv w:val="1"/>
      <w:marLeft w:val="0"/>
      <w:marRight w:val="0"/>
      <w:marTop w:val="0"/>
      <w:marBottom w:val="0"/>
      <w:divBdr>
        <w:top w:val="none" w:sz="0" w:space="0" w:color="auto"/>
        <w:left w:val="none" w:sz="0" w:space="0" w:color="auto"/>
        <w:bottom w:val="none" w:sz="0" w:space="0" w:color="auto"/>
        <w:right w:val="none" w:sz="0" w:space="0" w:color="auto"/>
      </w:divBdr>
      <w:divsChild>
        <w:div w:id="2061050796">
          <w:marLeft w:val="0"/>
          <w:marRight w:val="0"/>
          <w:marTop w:val="0"/>
          <w:marBottom w:val="0"/>
          <w:divBdr>
            <w:top w:val="none" w:sz="0" w:space="0" w:color="auto"/>
            <w:left w:val="none" w:sz="0" w:space="0" w:color="auto"/>
            <w:bottom w:val="none" w:sz="0" w:space="0" w:color="auto"/>
            <w:right w:val="none" w:sz="0" w:space="0" w:color="auto"/>
          </w:divBdr>
        </w:div>
        <w:div w:id="152912632">
          <w:marLeft w:val="0"/>
          <w:marRight w:val="0"/>
          <w:marTop w:val="0"/>
          <w:marBottom w:val="0"/>
          <w:divBdr>
            <w:top w:val="none" w:sz="0" w:space="0" w:color="auto"/>
            <w:left w:val="none" w:sz="0" w:space="0" w:color="auto"/>
            <w:bottom w:val="none" w:sz="0" w:space="0" w:color="auto"/>
            <w:right w:val="none" w:sz="0" w:space="0" w:color="auto"/>
          </w:divBdr>
        </w:div>
        <w:div w:id="1300839973">
          <w:marLeft w:val="0"/>
          <w:marRight w:val="0"/>
          <w:marTop w:val="0"/>
          <w:marBottom w:val="0"/>
          <w:divBdr>
            <w:top w:val="none" w:sz="0" w:space="0" w:color="auto"/>
            <w:left w:val="none" w:sz="0" w:space="0" w:color="auto"/>
            <w:bottom w:val="none" w:sz="0" w:space="0" w:color="auto"/>
            <w:right w:val="none" w:sz="0" w:space="0" w:color="auto"/>
          </w:divBdr>
        </w:div>
      </w:divsChild>
    </w:div>
    <w:div w:id="1054964083">
      <w:bodyDiv w:val="1"/>
      <w:marLeft w:val="0"/>
      <w:marRight w:val="0"/>
      <w:marTop w:val="0"/>
      <w:marBottom w:val="0"/>
      <w:divBdr>
        <w:top w:val="none" w:sz="0" w:space="0" w:color="auto"/>
        <w:left w:val="none" w:sz="0" w:space="0" w:color="auto"/>
        <w:bottom w:val="none" w:sz="0" w:space="0" w:color="auto"/>
        <w:right w:val="none" w:sz="0" w:space="0" w:color="auto"/>
      </w:divBdr>
      <w:divsChild>
        <w:div w:id="1423257040">
          <w:marLeft w:val="0"/>
          <w:marRight w:val="0"/>
          <w:marTop w:val="0"/>
          <w:marBottom w:val="0"/>
          <w:divBdr>
            <w:top w:val="none" w:sz="0" w:space="0" w:color="auto"/>
            <w:left w:val="none" w:sz="0" w:space="0" w:color="auto"/>
            <w:bottom w:val="none" w:sz="0" w:space="0" w:color="auto"/>
            <w:right w:val="none" w:sz="0" w:space="0" w:color="auto"/>
          </w:divBdr>
        </w:div>
        <w:div w:id="655571520">
          <w:marLeft w:val="0"/>
          <w:marRight w:val="0"/>
          <w:marTop w:val="0"/>
          <w:marBottom w:val="0"/>
          <w:divBdr>
            <w:top w:val="none" w:sz="0" w:space="0" w:color="auto"/>
            <w:left w:val="none" w:sz="0" w:space="0" w:color="auto"/>
            <w:bottom w:val="none" w:sz="0" w:space="0" w:color="auto"/>
            <w:right w:val="none" w:sz="0" w:space="0" w:color="auto"/>
          </w:divBdr>
        </w:div>
      </w:divsChild>
    </w:div>
    <w:div w:id="1083603438">
      <w:bodyDiv w:val="1"/>
      <w:marLeft w:val="0"/>
      <w:marRight w:val="0"/>
      <w:marTop w:val="0"/>
      <w:marBottom w:val="0"/>
      <w:divBdr>
        <w:top w:val="none" w:sz="0" w:space="0" w:color="auto"/>
        <w:left w:val="none" w:sz="0" w:space="0" w:color="auto"/>
        <w:bottom w:val="none" w:sz="0" w:space="0" w:color="auto"/>
        <w:right w:val="none" w:sz="0" w:space="0" w:color="auto"/>
      </w:divBdr>
      <w:divsChild>
        <w:div w:id="1302730345">
          <w:marLeft w:val="0"/>
          <w:marRight w:val="0"/>
          <w:marTop w:val="0"/>
          <w:marBottom w:val="0"/>
          <w:divBdr>
            <w:top w:val="none" w:sz="0" w:space="0" w:color="auto"/>
            <w:left w:val="none" w:sz="0" w:space="0" w:color="auto"/>
            <w:bottom w:val="none" w:sz="0" w:space="0" w:color="auto"/>
            <w:right w:val="none" w:sz="0" w:space="0" w:color="auto"/>
          </w:divBdr>
        </w:div>
        <w:div w:id="1122766320">
          <w:marLeft w:val="0"/>
          <w:marRight w:val="0"/>
          <w:marTop w:val="0"/>
          <w:marBottom w:val="0"/>
          <w:divBdr>
            <w:top w:val="none" w:sz="0" w:space="0" w:color="auto"/>
            <w:left w:val="none" w:sz="0" w:space="0" w:color="auto"/>
            <w:bottom w:val="none" w:sz="0" w:space="0" w:color="auto"/>
            <w:right w:val="none" w:sz="0" w:space="0" w:color="auto"/>
          </w:divBdr>
        </w:div>
      </w:divsChild>
    </w:div>
    <w:div w:id="1090009324">
      <w:bodyDiv w:val="1"/>
      <w:marLeft w:val="0"/>
      <w:marRight w:val="0"/>
      <w:marTop w:val="0"/>
      <w:marBottom w:val="0"/>
      <w:divBdr>
        <w:top w:val="none" w:sz="0" w:space="0" w:color="auto"/>
        <w:left w:val="none" w:sz="0" w:space="0" w:color="auto"/>
        <w:bottom w:val="none" w:sz="0" w:space="0" w:color="auto"/>
        <w:right w:val="none" w:sz="0" w:space="0" w:color="auto"/>
      </w:divBdr>
    </w:div>
    <w:div w:id="1136727557">
      <w:bodyDiv w:val="1"/>
      <w:marLeft w:val="0"/>
      <w:marRight w:val="0"/>
      <w:marTop w:val="0"/>
      <w:marBottom w:val="0"/>
      <w:divBdr>
        <w:top w:val="none" w:sz="0" w:space="0" w:color="auto"/>
        <w:left w:val="none" w:sz="0" w:space="0" w:color="auto"/>
        <w:bottom w:val="none" w:sz="0" w:space="0" w:color="auto"/>
        <w:right w:val="none" w:sz="0" w:space="0" w:color="auto"/>
      </w:divBdr>
    </w:div>
    <w:div w:id="1241985215">
      <w:bodyDiv w:val="1"/>
      <w:marLeft w:val="0"/>
      <w:marRight w:val="0"/>
      <w:marTop w:val="0"/>
      <w:marBottom w:val="0"/>
      <w:divBdr>
        <w:top w:val="none" w:sz="0" w:space="0" w:color="auto"/>
        <w:left w:val="none" w:sz="0" w:space="0" w:color="auto"/>
        <w:bottom w:val="none" w:sz="0" w:space="0" w:color="auto"/>
        <w:right w:val="none" w:sz="0" w:space="0" w:color="auto"/>
      </w:divBdr>
    </w:div>
    <w:div w:id="1255356939">
      <w:bodyDiv w:val="1"/>
      <w:marLeft w:val="0"/>
      <w:marRight w:val="0"/>
      <w:marTop w:val="0"/>
      <w:marBottom w:val="0"/>
      <w:divBdr>
        <w:top w:val="none" w:sz="0" w:space="0" w:color="auto"/>
        <w:left w:val="none" w:sz="0" w:space="0" w:color="auto"/>
        <w:bottom w:val="none" w:sz="0" w:space="0" w:color="auto"/>
        <w:right w:val="none" w:sz="0" w:space="0" w:color="auto"/>
      </w:divBdr>
    </w:div>
    <w:div w:id="1467770967">
      <w:bodyDiv w:val="1"/>
      <w:marLeft w:val="0"/>
      <w:marRight w:val="0"/>
      <w:marTop w:val="0"/>
      <w:marBottom w:val="0"/>
      <w:divBdr>
        <w:top w:val="none" w:sz="0" w:space="0" w:color="auto"/>
        <w:left w:val="none" w:sz="0" w:space="0" w:color="auto"/>
        <w:bottom w:val="none" w:sz="0" w:space="0" w:color="auto"/>
        <w:right w:val="none" w:sz="0" w:space="0" w:color="auto"/>
      </w:divBdr>
      <w:divsChild>
        <w:div w:id="1030254171">
          <w:marLeft w:val="0"/>
          <w:marRight w:val="0"/>
          <w:marTop w:val="0"/>
          <w:marBottom w:val="0"/>
          <w:divBdr>
            <w:top w:val="none" w:sz="0" w:space="0" w:color="auto"/>
            <w:left w:val="none" w:sz="0" w:space="0" w:color="auto"/>
            <w:bottom w:val="none" w:sz="0" w:space="0" w:color="auto"/>
            <w:right w:val="none" w:sz="0" w:space="0" w:color="auto"/>
          </w:divBdr>
        </w:div>
        <w:div w:id="1164010385">
          <w:marLeft w:val="0"/>
          <w:marRight w:val="0"/>
          <w:marTop w:val="0"/>
          <w:marBottom w:val="0"/>
          <w:divBdr>
            <w:top w:val="none" w:sz="0" w:space="0" w:color="auto"/>
            <w:left w:val="none" w:sz="0" w:space="0" w:color="auto"/>
            <w:bottom w:val="none" w:sz="0" w:space="0" w:color="auto"/>
            <w:right w:val="none" w:sz="0" w:space="0" w:color="auto"/>
          </w:divBdr>
        </w:div>
      </w:divsChild>
    </w:div>
    <w:div w:id="1508132176">
      <w:bodyDiv w:val="1"/>
      <w:marLeft w:val="0"/>
      <w:marRight w:val="0"/>
      <w:marTop w:val="0"/>
      <w:marBottom w:val="0"/>
      <w:divBdr>
        <w:top w:val="none" w:sz="0" w:space="0" w:color="auto"/>
        <w:left w:val="none" w:sz="0" w:space="0" w:color="auto"/>
        <w:bottom w:val="none" w:sz="0" w:space="0" w:color="auto"/>
        <w:right w:val="none" w:sz="0" w:space="0" w:color="auto"/>
      </w:divBdr>
      <w:divsChild>
        <w:div w:id="1795559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230417">
              <w:marLeft w:val="0"/>
              <w:marRight w:val="0"/>
              <w:marTop w:val="0"/>
              <w:marBottom w:val="0"/>
              <w:divBdr>
                <w:top w:val="none" w:sz="0" w:space="0" w:color="auto"/>
                <w:left w:val="none" w:sz="0" w:space="0" w:color="auto"/>
                <w:bottom w:val="none" w:sz="0" w:space="0" w:color="auto"/>
                <w:right w:val="none" w:sz="0" w:space="0" w:color="auto"/>
              </w:divBdr>
              <w:divsChild>
                <w:div w:id="1433159716">
                  <w:marLeft w:val="0"/>
                  <w:marRight w:val="0"/>
                  <w:marTop w:val="0"/>
                  <w:marBottom w:val="0"/>
                  <w:divBdr>
                    <w:top w:val="none" w:sz="0" w:space="0" w:color="auto"/>
                    <w:left w:val="none" w:sz="0" w:space="0" w:color="auto"/>
                    <w:bottom w:val="none" w:sz="0" w:space="0" w:color="auto"/>
                    <w:right w:val="none" w:sz="0" w:space="0" w:color="auto"/>
                  </w:divBdr>
                  <w:divsChild>
                    <w:div w:id="385375074">
                      <w:marLeft w:val="0"/>
                      <w:marRight w:val="0"/>
                      <w:marTop w:val="0"/>
                      <w:marBottom w:val="0"/>
                      <w:divBdr>
                        <w:top w:val="none" w:sz="0" w:space="0" w:color="auto"/>
                        <w:left w:val="none" w:sz="0" w:space="0" w:color="auto"/>
                        <w:bottom w:val="none" w:sz="0" w:space="0" w:color="auto"/>
                        <w:right w:val="none" w:sz="0" w:space="0" w:color="auto"/>
                      </w:divBdr>
                      <w:divsChild>
                        <w:div w:id="2984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211271">
                              <w:marLeft w:val="0"/>
                              <w:marRight w:val="0"/>
                              <w:marTop w:val="0"/>
                              <w:marBottom w:val="0"/>
                              <w:divBdr>
                                <w:top w:val="none" w:sz="0" w:space="0" w:color="auto"/>
                                <w:left w:val="none" w:sz="0" w:space="0" w:color="auto"/>
                                <w:bottom w:val="none" w:sz="0" w:space="0" w:color="auto"/>
                                <w:right w:val="none" w:sz="0" w:space="0" w:color="auto"/>
                              </w:divBdr>
                              <w:divsChild>
                                <w:div w:id="10626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042948">
      <w:bodyDiv w:val="1"/>
      <w:marLeft w:val="0"/>
      <w:marRight w:val="0"/>
      <w:marTop w:val="0"/>
      <w:marBottom w:val="0"/>
      <w:divBdr>
        <w:top w:val="none" w:sz="0" w:space="0" w:color="auto"/>
        <w:left w:val="none" w:sz="0" w:space="0" w:color="auto"/>
        <w:bottom w:val="none" w:sz="0" w:space="0" w:color="auto"/>
        <w:right w:val="none" w:sz="0" w:space="0" w:color="auto"/>
      </w:divBdr>
      <w:divsChild>
        <w:div w:id="801461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837841">
              <w:marLeft w:val="0"/>
              <w:marRight w:val="0"/>
              <w:marTop w:val="0"/>
              <w:marBottom w:val="0"/>
              <w:divBdr>
                <w:top w:val="none" w:sz="0" w:space="0" w:color="auto"/>
                <w:left w:val="none" w:sz="0" w:space="0" w:color="auto"/>
                <w:bottom w:val="none" w:sz="0" w:space="0" w:color="auto"/>
                <w:right w:val="none" w:sz="0" w:space="0" w:color="auto"/>
              </w:divBdr>
              <w:divsChild>
                <w:div w:id="1478956199">
                  <w:marLeft w:val="0"/>
                  <w:marRight w:val="0"/>
                  <w:marTop w:val="0"/>
                  <w:marBottom w:val="0"/>
                  <w:divBdr>
                    <w:top w:val="none" w:sz="0" w:space="0" w:color="auto"/>
                    <w:left w:val="none" w:sz="0" w:space="0" w:color="auto"/>
                    <w:bottom w:val="none" w:sz="0" w:space="0" w:color="auto"/>
                    <w:right w:val="none" w:sz="0" w:space="0" w:color="auto"/>
                  </w:divBdr>
                  <w:divsChild>
                    <w:div w:id="1781296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972318">
                          <w:marLeft w:val="0"/>
                          <w:marRight w:val="0"/>
                          <w:marTop w:val="0"/>
                          <w:marBottom w:val="0"/>
                          <w:divBdr>
                            <w:top w:val="none" w:sz="0" w:space="0" w:color="auto"/>
                            <w:left w:val="none" w:sz="0" w:space="0" w:color="auto"/>
                            <w:bottom w:val="none" w:sz="0" w:space="0" w:color="auto"/>
                            <w:right w:val="none" w:sz="0" w:space="0" w:color="auto"/>
                          </w:divBdr>
                          <w:divsChild>
                            <w:div w:id="1420324306">
                              <w:marLeft w:val="0"/>
                              <w:marRight w:val="0"/>
                              <w:marTop w:val="0"/>
                              <w:marBottom w:val="0"/>
                              <w:divBdr>
                                <w:top w:val="none" w:sz="0" w:space="0" w:color="auto"/>
                                <w:left w:val="none" w:sz="0" w:space="0" w:color="auto"/>
                                <w:bottom w:val="none" w:sz="0" w:space="0" w:color="auto"/>
                                <w:right w:val="none" w:sz="0" w:space="0" w:color="auto"/>
                              </w:divBdr>
                              <w:divsChild>
                                <w:div w:id="160782821">
                                  <w:marLeft w:val="0"/>
                                  <w:marRight w:val="0"/>
                                  <w:marTop w:val="0"/>
                                  <w:marBottom w:val="0"/>
                                  <w:divBdr>
                                    <w:top w:val="none" w:sz="0" w:space="0" w:color="auto"/>
                                    <w:left w:val="none" w:sz="0" w:space="0" w:color="auto"/>
                                    <w:bottom w:val="none" w:sz="0" w:space="0" w:color="auto"/>
                                    <w:right w:val="none" w:sz="0" w:space="0" w:color="auto"/>
                                  </w:divBdr>
                                  <w:divsChild>
                                    <w:div w:id="112408133">
                                      <w:marLeft w:val="0"/>
                                      <w:marRight w:val="0"/>
                                      <w:marTop w:val="0"/>
                                      <w:marBottom w:val="0"/>
                                      <w:divBdr>
                                        <w:top w:val="none" w:sz="0" w:space="0" w:color="auto"/>
                                        <w:left w:val="none" w:sz="0" w:space="0" w:color="auto"/>
                                        <w:bottom w:val="none" w:sz="0" w:space="0" w:color="auto"/>
                                        <w:right w:val="none" w:sz="0" w:space="0" w:color="auto"/>
                                      </w:divBdr>
                                      <w:divsChild>
                                        <w:div w:id="608852301">
                                          <w:marLeft w:val="0"/>
                                          <w:marRight w:val="0"/>
                                          <w:marTop w:val="0"/>
                                          <w:marBottom w:val="0"/>
                                          <w:divBdr>
                                            <w:top w:val="none" w:sz="0" w:space="0" w:color="auto"/>
                                            <w:left w:val="none" w:sz="0" w:space="0" w:color="auto"/>
                                            <w:bottom w:val="none" w:sz="0" w:space="0" w:color="auto"/>
                                            <w:right w:val="none" w:sz="0" w:space="0" w:color="auto"/>
                                          </w:divBdr>
                                          <w:divsChild>
                                            <w:div w:id="1390685164">
                                              <w:marLeft w:val="0"/>
                                              <w:marRight w:val="0"/>
                                              <w:marTop w:val="0"/>
                                              <w:marBottom w:val="0"/>
                                              <w:divBdr>
                                                <w:top w:val="none" w:sz="0" w:space="0" w:color="auto"/>
                                                <w:left w:val="none" w:sz="0" w:space="0" w:color="auto"/>
                                                <w:bottom w:val="none" w:sz="0" w:space="0" w:color="auto"/>
                                                <w:right w:val="none" w:sz="0" w:space="0" w:color="auto"/>
                                              </w:divBdr>
                                              <w:divsChild>
                                                <w:div w:id="1914967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02788">
                                                      <w:marLeft w:val="0"/>
                                                      <w:marRight w:val="0"/>
                                                      <w:marTop w:val="0"/>
                                                      <w:marBottom w:val="0"/>
                                                      <w:divBdr>
                                                        <w:top w:val="none" w:sz="0" w:space="0" w:color="auto"/>
                                                        <w:left w:val="none" w:sz="0" w:space="0" w:color="auto"/>
                                                        <w:bottom w:val="none" w:sz="0" w:space="0" w:color="auto"/>
                                                        <w:right w:val="none" w:sz="0" w:space="0" w:color="auto"/>
                                                      </w:divBdr>
                                                      <w:divsChild>
                                                        <w:div w:id="1193689121">
                                                          <w:marLeft w:val="0"/>
                                                          <w:marRight w:val="0"/>
                                                          <w:marTop w:val="0"/>
                                                          <w:marBottom w:val="0"/>
                                                          <w:divBdr>
                                                            <w:top w:val="none" w:sz="0" w:space="0" w:color="auto"/>
                                                            <w:left w:val="none" w:sz="0" w:space="0" w:color="auto"/>
                                                            <w:bottom w:val="none" w:sz="0" w:space="0" w:color="auto"/>
                                                            <w:right w:val="none" w:sz="0" w:space="0" w:color="auto"/>
                                                          </w:divBdr>
                                                          <w:divsChild>
                                                            <w:div w:id="434399118">
                                                              <w:marLeft w:val="0"/>
                                                              <w:marRight w:val="0"/>
                                                              <w:marTop w:val="0"/>
                                                              <w:marBottom w:val="0"/>
                                                              <w:divBdr>
                                                                <w:top w:val="none" w:sz="0" w:space="0" w:color="auto"/>
                                                                <w:left w:val="none" w:sz="0" w:space="0" w:color="auto"/>
                                                                <w:bottom w:val="none" w:sz="0" w:space="0" w:color="auto"/>
                                                                <w:right w:val="none" w:sz="0" w:space="0" w:color="auto"/>
                                                              </w:divBdr>
                                                              <w:divsChild>
                                                                <w:div w:id="732436749">
                                                                  <w:marLeft w:val="0"/>
                                                                  <w:marRight w:val="0"/>
                                                                  <w:marTop w:val="0"/>
                                                                  <w:marBottom w:val="0"/>
                                                                  <w:divBdr>
                                                                    <w:top w:val="none" w:sz="0" w:space="0" w:color="auto"/>
                                                                    <w:left w:val="none" w:sz="0" w:space="0" w:color="auto"/>
                                                                    <w:bottom w:val="none" w:sz="0" w:space="0" w:color="auto"/>
                                                                    <w:right w:val="none" w:sz="0" w:space="0" w:color="auto"/>
                                                                  </w:divBdr>
                                                                  <w:divsChild>
                                                                    <w:div w:id="154109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239763">
                                                                          <w:marLeft w:val="0"/>
                                                                          <w:marRight w:val="0"/>
                                                                          <w:marTop w:val="0"/>
                                                                          <w:marBottom w:val="0"/>
                                                                          <w:divBdr>
                                                                            <w:top w:val="none" w:sz="0" w:space="0" w:color="auto"/>
                                                                            <w:left w:val="none" w:sz="0" w:space="0" w:color="auto"/>
                                                                            <w:bottom w:val="none" w:sz="0" w:space="0" w:color="auto"/>
                                                                            <w:right w:val="none" w:sz="0" w:space="0" w:color="auto"/>
                                                                          </w:divBdr>
                                                                          <w:divsChild>
                                                                            <w:div w:id="1606306343">
                                                                              <w:marLeft w:val="0"/>
                                                                              <w:marRight w:val="0"/>
                                                                              <w:marTop w:val="0"/>
                                                                              <w:marBottom w:val="0"/>
                                                                              <w:divBdr>
                                                                                <w:top w:val="none" w:sz="0" w:space="0" w:color="auto"/>
                                                                                <w:left w:val="none" w:sz="0" w:space="0" w:color="auto"/>
                                                                                <w:bottom w:val="none" w:sz="0" w:space="0" w:color="auto"/>
                                                                                <w:right w:val="none" w:sz="0" w:space="0" w:color="auto"/>
                                                                              </w:divBdr>
                                                                              <w:divsChild>
                                                                                <w:div w:id="577863164">
                                                                                  <w:marLeft w:val="0"/>
                                                                                  <w:marRight w:val="0"/>
                                                                                  <w:marTop w:val="0"/>
                                                                                  <w:marBottom w:val="0"/>
                                                                                  <w:divBdr>
                                                                                    <w:top w:val="none" w:sz="0" w:space="0" w:color="auto"/>
                                                                                    <w:left w:val="none" w:sz="0" w:space="0" w:color="auto"/>
                                                                                    <w:bottom w:val="none" w:sz="0" w:space="0" w:color="auto"/>
                                                                                    <w:right w:val="none" w:sz="0" w:space="0" w:color="auto"/>
                                                                                  </w:divBdr>
                                                                                  <w:divsChild>
                                                                                    <w:div w:id="88084098">
                                                                                      <w:marLeft w:val="0"/>
                                                                                      <w:marRight w:val="0"/>
                                                                                      <w:marTop w:val="0"/>
                                                                                      <w:marBottom w:val="0"/>
                                                                                      <w:divBdr>
                                                                                        <w:top w:val="none" w:sz="0" w:space="0" w:color="auto"/>
                                                                                        <w:left w:val="none" w:sz="0" w:space="0" w:color="auto"/>
                                                                                        <w:bottom w:val="none" w:sz="0" w:space="0" w:color="auto"/>
                                                                                        <w:right w:val="none" w:sz="0" w:space="0" w:color="auto"/>
                                                                                      </w:divBdr>
                                                                                      <w:divsChild>
                                                                                        <w:div w:id="908659976">
                                                                                          <w:marLeft w:val="0"/>
                                                                                          <w:marRight w:val="0"/>
                                                                                          <w:marTop w:val="0"/>
                                                                                          <w:marBottom w:val="0"/>
                                                                                          <w:divBdr>
                                                                                            <w:top w:val="none" w:sz="0" w:space="0" w:color="auto"/>
                                                                                            <w:left w:val="none" w:sz="0" w:space="0" w:color="auto"/>
                                                                                            <w:bottom w:val="none" w:sz="0" w:space="0" w:color="auto"/>
                                                                                            <w:right w:val="none" w:sz="0" w:space="0" w:color="auto"/>
                                                                                          </w:divBdr>
                                                                                          <w:divsChild>
                                                                                            <w:div w:id="1206481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22696">
                                                                                                  <w:marLeft w:val="0"/>
                                                                                                  <w:marRight w:val="0"/>
                                                                                                  <w:marTop w:val="0"/>
                                                                                                  <w:marBottom w:val="0"/>
                                                                                                  <w:divBdr>
                                                                                                    <w:top w:val="none" w:sz="0" w:space="0" w:color="auto"/>
                                                                                                    <w:left w:val="none" w:sz="0" w:space="0" w:color="auto"/>
                                                                                                    <w:bottom w:val="none" w:sz="0" w:space="0" w:color="auto"/>
                                                                                                    <w:right w:val="none" w:sz="0" w:space="0" w:color="auto"/>
                                                                                                  </w:divBdr>
                                                                                                  <w:divsChild>
                                                                                                    <w:div w:id="1843742771">
                                                                                                      <w:marLeft w:val="0"/>
                                                                                                      <w:marRight w:val="0"/>
                                                                                                      <w:marTop w:val="0"/>
                                                                                                      <w:marBottom w:val="0"/>
                                                                                                      <w:divBdr>
                                                                                                        <w:top w:val="none" w:sz="0" w:space="0" w:color="auto"/>
                                                                                                        <w:left w:val="none" w:sz="0" w:space="0" w:color="auto"/>
                                                                                                        <w:bottom w:val="none" w:sz="0" w:space="0" w:color="auto"/>
                                                                                                        <w:right w:val="none" w:sz="0" w:space="0" w:color="auto"/>
                                                                                                      </w:divBdr>
                                                                                                      <w:divsChild>
                                                                                                        <w:div w:id="69935993">
                                                                                                          <w:marLeft w:val="0"/>
                                                                                                          <w:marRight w:val="0"/>
                                                                                                          <w:marTop w:val="0"/>
                                                                                                          <w:marBottom w:val="0"/>
                                                                                                          <w:divBdr>
                                                                                                            <w:top w:val="none" w:sz="0" w:space="0" w:color="auto"/>
                                                                                                            <w:left w:val="none" w:sz="0" w:space="0" w:color="auto"/>
                                                                                                            <w:bottom w:val="none" w:sz="0" w:space="0" w:color="auto"/>
                                                                                                            <w:right w:val="none" w:sz="0" w:space="0" w:color="auto"/>
                                                                                                          </w:divBdr>
                                                                                                          <w:divsChild>
                                                                                                            <w:div w:id="1595241817">
                                                                                                              <w:marLeft w:val="0"/>
                                                                                                              <w:marRight w:val="0"/>
                                                                                                              <w:marTop w:val="0"/>
                                                                                                              <w:marBottom w:val="0"/>
                                                                                                              <w:divBdr>
                                                                                                                <w:top w:val="none" w:sz="0" w:space="0" w:color="auto"/>
                                                                                                                <w:left w:val="none" w:sz="0" w:space="0" w:color="auto"/>
                                                                                                                <w:bottom w:val="none" w:sz="0" w:space="0" w:color="auto"/>
                                                                                                                <w:right w:val="none" w:sz="0" w:space="0" w:color="auto"/>
                                                                                                              </w:divBdr>
                                                                                                              <w:divsChild>
                                                                                                                <w:div w:id="1922181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496562">
                                                                                                                      <w:marLeft w:val="0"/>
                                                                                                                      <w:marRight w:val="0"/>
                                                                                                                      <w:marTop w:val="0"/>
                                                                                                                      <w:marBottom w:val="0"/>
                                                                                                                      <w:divBdr>
                                                                                                                        <w:top w:val="none" w:sz="0" w:space="0" w:color="auto"/>
                                                                                                                        <w:left w:val="none" w:sz="0" w:space="0" w:color="auto"/>
                                                                                                                        <w:bottom w:val="none" w:sz="0" w:space="0" w:color="auto"/>
                                                                                                                        <w:right w:val="none" w:sz="0" w:space="0" w:color="auto"/>
                                                                                                                      </w:divBdr>
                                                                                                                      <w:divsChild>
                                                                                                                        <w:div w:id="876702046">
                                                                                                                          <w:marLeft w:val="0"/>
                                                                                                                          <w:marRight w:val="0"/>
                                                                                                                          <w:marTop w:val="0"/>
                                                                                                                          <w:marBottom w:val="0"/>
                                                                                                                          <w:divBdr>
                                                                                                                            <w:top w:val="none" w:sz="0" w:space="0" w:color="auto"/>
                                                                                                                            <w:left w:val="none" w:sz="0" w:space="0" w:color="auto"/>
                                                                                                                            <w:bottom w:val="none" w:sz="0" w:space="0" w:color="auto"/>
                                                                                                                            <w:right w:val="none" w:sz="0" w:space="0" w:color="auto"/>
                                                                                                                          </w:divBdr>
                                                                                                                          <w:divsChild>
                                                                                                                            <w:div w:id="1919704762">
                                                                                                                              <w:marLeft w:val="0"/>
                                                                                                                              <w:marRight w:val="0"/>
                                                                                                                              <w:marTop w:val="0"/>
                                                                                                                              <w:marBottom w:val="0"/>
                                                                                                                              <w:divBdr>
                                                                                                                                <w:top w:val="none" w:sz="0" w:space="0" w:color="auto"/>
                                                                                                                                <w:left w:val="none" w:sz="0" w:space="0" w:color="auto"/>
                                                                                                                                <w:bottom w:val="none" w:sz="0" w:space="0" w:color="auto"/>
                                                                                                                                <w:right w:val="none" w:sz="0" w:space="0" w:color="auto"/>
                                                                                                                              </w:divBdr>
                                                                                                                              <w:divsChild>
                                                                                                                                <w:div w:id="608053857">
                                                                                                                                  <w:marLeft w:val="0"/>
                                                                                                                                  <w:marRight w:val="0"/>
                                                                                                                                  <w:marTop w:val="0"/>
                                                                                                                                  <w:marBottom w:val="0"/>
                                                                                                                                  <w:divBdr>
                                                                                                                                    <w:top w:val="none" w:sz="0" w:space="0" w:color="auto"/>
                                                                                                                                    <w:left w:val="none" w:sz="0" w:space="0" w:color="auto"/>
                                                                                                                                    <w:bottom w:val="none" w:sz="0" w:space="0" w:color="auto"/>
                                                                                                                                    <w:right w:val="none" w:sz="0" w:space="0" w:color="auto"/>
                                                                                                                                  </w:divBdr>
                                                                                                                                  <w:divsChild>
                                                                                                                                    <w:div w:id="343824521">
                                                                                                                                      <w:marLeft w:val="0"/>
                                                                                                                                      <w:marRight w:val="0"/>
                                                                                                                                      <w:marTop w:val="0"/>
                                                                                                                                      <w:marBottom w:val="0"/>
                                                                                                                                      <w:divBdr>
                                                                                                                                        <w:top w:val="none" w:sz="0" w:space="0" w:color="auto"/>
                                                                                                                                        <w:left w:val="none" w:sz="0" w:space="0" w:color="auto"/>
                                                                                                                                        <w:bottom w:val="none" w:sz="0" w:space="0" w:color="auto"/>
                                                                                                                                        <w:right w:val="none" w:sz="0" w:space="0" w:color="auto"/>
                                                                                                                                      </w:divBdr>
                                                                                                                                      <w:divsChild>
                                                                                                                                        <w:div w:id="27873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892546">
                                                                                                                                              <w:marLeft w:val="0"/>
                                                                                                                                              <w:marRight w:val="0"/>
                                                                                                                                              <w:marTop w:val="0"/>
                                                                                                                                              <w:marBottom w:val="0"/>
                                                                                                                                              <w:divBdr>
                                                                                                                                                <w:top w:val="none" w:sz="0" w:space="0" w:color="auto"/>
                                                                                                                                                <w:left w:val="none" w:sz="0" w:space="0" w:color="auto"/>
                                                                                                                                                <w:bottom w:val="none" w:sz="0" w:space="0" w:color="auto"/>
                                                                                                                                                <w:right w:val="none" w:sz="0" w:space="0" w:color="auto"/>
                                                                                                                                              </w:divBdr>
                                                                                                                                              <w:divsChild>
                                                                                                                                                <w:div w:id="1035615498">
                                                                                                                                                  <w:marLeft w:val="0"/>
                                                                                                                                                  <w:marRight w:val="0"/>
                                                                                                                                                  <w:marTop w:val="0"/>
                                                                                                                                                  <w:marBottom w:val="0"/>
                                                                                                                                                  <w:divBdr>
                                                                                                                                                    <w:top w:val="none" w:sz="0" w:space="0" w:color="auto"/>
                                                                                                                                                    <w:left w:val="none" w:sz="0" w:space="0" w:color="auto"/>
                                                                                                                                                    <w:bottom w:val="none" w:sz="0" w:space="0" w:color="auto"/>
                                                                                                                                                    <w:right w:val="none" w:sz="0" w:space="0" w:color="auto"/>
                                                                                                                                                  </w:divBdr>
                                                                                                                                                  <w:divsChild>
                                                                                                                                                    <w:div w:id="2022704073">
                                                                                                                                                      <w:marLeft w:val="0"/>
                                                                                                                                                      <w:marRight w:val="0"/>
                                                                                                                                                      <w:marTop w:val="0"/>
                                                                                                                                                      <w:marBottom w:val="0"/>
                                                                                                                                                      <w:divBdr>
                                                                                                                                                        <w:top w:val="none" w:sz="0" w:space="0" w:color="auto"/>
                                                                                                                                                        <w:left w:val="none" w:sz="0" w:space="0" w:color="auto"/>
                                                                                                                                                        <w:bottom w:val="none" w:sz="0" w:space="0" w:color="auto"/>
                                                                                                                                                        <w:right w:val="none" w:sz="0" w:space="0" w:color="auto"/>
                                                                                                                                                      </w:divBdr>
                                                                                                                                                      <w:divsChild>
                                                                                                                                                        <w:div w:id="1598555596">
                                                                                                                                                          <w:marLeft w:val="0"/>
                                                                                                                                                          <w:marRight w:val="0"/>
                                                                                                                                                          <w:marTop w:val="0"/>
                                                                                                                                                          <w:marBottom w:val="0"/>
                                                                                                                                                          <w:divBdr>
                                                                                                                                                            <w:top w:val="none" w:sz="0" w:space="0" w:color="auto"/>
                                                                                                                                                            <w:left w:val="none" w:sz="0" w:space="0" w:color="auto"/>
                                                                                                                                                            <w:bottom w:val="none" w:sz="0" w:space="0" w:color="auto"/>
                                                                                                                                                            <w:right w:val="none" w:sz="0" w:space="0" w:color="auto"/>
                                                                                                                                                          </w:divBdr>
                                                                                                                                                          <w:divsChild>
                                                                                                                                                            <w:div w:id="2003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034433">
      <w:bodyDiv w:val="1"/>
      <w:marLeft w:val="0"/>
      <w:marRight w:val="0"/>
      <w:marTop w:val="0"/>
      <w:marBottom w:val="0"/>
      <w:divBdr>
        <w:top w:val="none" w:sz="0" w:space="0" w:color="auto"/>
        <w:left w:val="none" w:sz="0" w:space="0" w:color="auto"/>
        <w:bottom w:val="none" w:sz="0" w:space="0" w:color="auto"/>
        <w:right w:val="none" w:sz="0" w:space="0" w:color="auto"/>
      </w:divBdr>
      <w:divsChild>
        <w:div w:id="1035274101">
          <w:marLeft w:val="0"/>
          <w:marRight w:val="0"/>
          <w:marTop w:val="0"/>
          <w:marBottom w:val="0"/>
          <w:divBdr>
            <w:top w:val="none" w:sz="0" w:space="0" w:color="auto"/>
            <w:left w:val="none" w:sz="0" w:space="0" w:color="auto"/>
            <w:bottom w:val="none" w:sz="0" w:space="0" w:color="auto"/>
            <w:right w:val="none" w:sz="0" w:space="0" w:color="auto"/>
          </w:divBdr>
        </w:div>
        <w:div w:id="230047204">
          <w:marLeft w:val="0"/>
          <w:marRight w:val="0"/>
          <w:marTop w:val="0"/>
          <w:marBottom w:val="0"/>
          <w:divBdr>
            <w:top w:val="none" w:sz="0" w:space="0" w:color="auto"/>
            <w:left w:val="none" w:sz="0" w:space="0" w:color="auto"/>
            <w:bottom w:val="none" w:sz="0" w:space="0" w:color="auto"/>
            <w:right w:val="none" w:sz="0" w:space="0" w:color="auto"/>
          </w:divBdr>
        </w:div>
      </w:divsChild>
    </w:div>
    <w:div w:id="1781217082">
      <w:bodyDiv w:val="1"/>
      <w:marLeft w:val="0"/>
      <w:marRight w:val="0"/>
      <w:marTop w:val="0"/>
      <w:marBottom w:val="0"/>
      <w:divBdr>
        <w:top w:val="none" w:sz="0" w:space="0" w:color="auto"/>
        <w:left w:val="none" w:sz="0" w:space="0" w:color="auto"/>
        <w:bottom w:val="none" w:sz="0" w:space="0" w:color="auto"/>
        <w:right w:val="none" w:sz="0" w:space="0" w:color="auto"/>
      </w:divBdr>
    </w:div>
    <w:div w:id="1808082414">
      <w:bodyDiv w:val="1"/>
      <w:marLeft w:val="0"/>
      <w:marRight w:val="0"/>
      <w:marTop w:val="0"/>
      <w:marBottom w:val="0"/>
      <w:divBdr>
        <w:top w:val="none" w:sz="0" w:space="0" w:color="auto"/>
        <w:left w:val="none" w:sz="0" w:space="0" w:color="auto"/>
        <w:bottom w:val="none" w:sz="0" w:space="0" w:color="auto"/>
        <w:right w:val="none" w:sz="0" w:space="0" w:color="auto"/>
      </w:divBdr>
      <w:divsChild>
        <w:div w:id="393698099">
          <w:marLeft w:val="0"/>
          <w:marRight w:val="0"/>
          <w:marTop w:val="0"/>
          <w:marBottom w:val="0"/>
          <w:divBdr>
            <w:top w:val="none" w:sz="0" w:space="0" w:color="auto"/>
            <w:left w:val="none" w:sz="0" w:space="0" w:color="auto"/>
            <w:bottom w:val="none" w:sz="0" w:space="0" w:color="auto"/>
            <w:right w:val="none" w:sz="0" w:space="0" w:color="auto"/>
          </w:divBdr>
        </w:div>
        <w:div w:id="1505392666">
          <w:marLeft w:val="0"/>
          <w:marRight w:val="0"/>
          <w:marTop w:val="0"/>
          <w:marBottom w:val="0"/>
          <w:divBdr>
            <w:top w:val="none" w:sz="0" w:space="0" w:color="auto"/>
            <w:left w:val="none" w:sz="0" w:space="0" w:color="auto"/>
            <w:bottom w:val="none" w:sz="0" w:space="0" w:color="auto"/>
            <w:right w:val="none" w:sz="0" w:space="0" w:color="auto"/>
          </w:divBdr>
        </w:div>
        <w:div w:id="604654246">
          <w:marLeft w:val="0"/>
          <w:marRight w:val="0"/>
          <w:marTop w:val="0"/>
          <w:marBottom w:val="0"/>
          <w:divBdr>
            <w:top w:val="none" w:sz="0" w:space="0" w:color="auto"/>
            <w:left w:val="none" w:sz="0" w:space="0" w:color="auto"/>
            <w:bottom w:val="none" w:sz="0" w:space="0" w:color="auto"/>
            <w:right w:val="none" w:sz="0" w:space="0" w:color="auto"/>
          </w:divBdr>
        </w:div>
        <w:div w:id="1752045357">
          <w:marLeft w:val="0"/>
          <w:marRight w:val="0"/>
          <w:marTop w:val="0"/>
          <w:marBottom w:val="0"/>
          <w:divBdr>
            <w:top w:val="none" w:sz="0" w:space="0" w:color="auto"/>
            <w:left w:val="none" w:sz="0" w:space="0" w:color="auto"/>
            <w:bottom w:val="none" w:sz="0" w:space="0" w:color="auto"/>
            <w:right w:val="none" w:sz="0" w:space="0" w:color="auto"/>
          </w:divBdr>
        </w:div>
        <w:div w:id="405616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t.org/impact/universal-design-for-learning-udl" TargetMode="External"/><Relationship Id="rId13" Type="http://schemas.openxmlformats.org/officeDocument/2006/relationships/hyperlink" Target="https://promotingprogress.org/about/center-advisors"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cast.org/news/2022/cast-appoints-lindsay-jones-new-chief-executive-officer" TargetMode="External"/><Relationship Id="rId12" Type="http://schemas.openxmlformats.org/officeDocument/2006/relationships/hyperlink" Target="https://soldalliance.org/who-we-are/national-advisory-committee/"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www.cast.org/impact/universal-design-for-learning-ud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gustlaw.com/" TargetMode="External"/><Relationship Id="rId5" Type="http://schemas.openxmlformats.org/officeDocument/2006/relationships/endnotes" Target="endnotes.xml"/><Relationship Id="rId15" Type="http://schemas.openxmlformats.org/officeDocument/2006/relationships/hyperlink" Target="https://www.cast.org/our-work/projects/ccil-inclusive-literacy-california-students" TargetMode="External"/><Relationship Id="rId10" Type="http://schemas.openxmlformats.org/officeDocument/2006/relationships/hyperlink" Target="https://exceptionalchildren.org/"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ncld.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Miles-Polka</dc:creator>
  <cp:keywords/>
  <dc:description/>
  <cp:lastModifiedBy>Becky Miles-Polka</cp:lastModifiedBy>
  <cp:revision>4</cp:revision>
  <cp:lastPrinted>2022-11-08T02:14:00Z</cp:lastPrinted>
  <dcterms:created xsi:type="dcterms:W3CDTF">2023-02-06T16:27:00Z</dcterms:created>
  <dcterms:modified xsi:type="dcterms:W3CDTF">2023-02-06T17:39:00Z</dcterms:modified>
</cp:coreProperties>
</file>